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17F68" w14:textId="77777777" w:rsidR="006803BB" w:rsidRDefault="006803BB">
      <w:r>
        <w:t>Lindsey Bouldin</w:t>
      </w:r>
    </w:p>
    <w:p w14:paraId="712AF10F" w14:textId="77777777" w:rsidR="006803BB" w:rsidRDefault="006803BB">
      <w:r>
        <w:t>GenEd1105</w:t>
      </w:r>
    </w:p>
    <w:p w14:paraId="123DA757" w14:textId="77777777" w:rsidR="00D4687F" w:rsidRDefault="006803BB">
      <w:r>
        <w:t>12/12/20</w:t>
      </w:r>
    </w:p>
    <w:p w14:paraId="33C92F35" w14:textId="77777777" w:rsidR="00D4687F" w:rsidRDefault="00D4687F"/>
    <w:p w14:paraId="58F29EE0" w14:textId="77777777" w:rsidR="00501B1E" w:rsidRDefault="00FA0DE4">
      <w:r>
        <w:t xml:space="preserve">Link to project: </w:t>
      </w:r>
      <w:r w:rsidR="00501B1E" w:rsidRPr="00501B1E">
        <w:t>https://bouldin.wixsite.com/bouldingened1105proj</w:t>
      </w:r>
    </w:p>
    <w:p w14:paraId="3A420B40" w14:textId="77777777" w:rsidR="00501B1E" w:rsidRDefault="00501B1E"/>
    <w:p w14:paraId="3C07E071" w14:textId="4514A6D5" w:rsidR="0061631C" w:rsidRDefault="00E260BF" w:rsidP="0061631C">
      <w:pPr>
        <w:jc w:val="center"/>
      </w:pPr>
      <w:r>
        <w:t>Write-up</w:t>
      </w:r>
    </w:p>
    <w:p w14:paraId="750E4FAD" w14:textId="77777777" w:rsidR="0061631C" w:rsidRDefault="0061631C" w:rsidP="0061631C"/>
    <w:p w14:paraId="4BD9F5BA" w14:textId="77777777" w:rsidR="004B0E3D" w:rsidRDefault="0061631C" w:rsidP="0061631C">
      <w:r>
        <w:tab/>
        <w:t>The topics in this report are not</w:t>
      </w:r>
      <w:r w:rsidR="00E260BF">
        <w:t xml:space="preserve"> ones completely unfamiliar to me. </w:t>
      </w:r>
      <w:r w:rsidR="00813CFE">
        <w:t xml:space="preserve">Like many other </w:t>
      </w:r>
      <w:r w:rsidR="009C0D28">
        <w:t xml:space="preserve">kids in my </w:t>
      </w:r>
      <w:r w:rsidR="004B0E3D">
        <w:t>middle Tennessee</w:t>
      </w:r>
      <w:r w:rsidR="009C0D28">
        <w:t xml:space="preserve"> county</w:t>
      </w:r>
      <w:r w:rsidR="00813CFE">
        <w:t xml:space="preserve">, I would spend my summer days at the nearby lake, Percy Priest, swimming in its </w:t>
      </w:r>
      <w:r w:rsidR="0045033F">
        <w:t xml:space="preserve">unnaturally green waters, catching guppies with Styrofoam cups and nets from Dollar Tree. If I got lucky, parents of my friends </w:t>
      </w:r>
      <w:r w:rsidR="00C504F3">
        <w:t>brought me to the middle of the lake on their boat</w:t>
      </w:r>
      <w:r w:rsidR="00024A97">
        <w:t>. Though I would never participate, I would watch others float freeform, knowing their feet wouldn’t be able to touch the ground.</w:t>
      </w:r>
      <w:r w:rsidR="0017648C">
        <w:t xml:space="preserve"> We all heard the rumors and stories of what lay at the bottom of the lake- </w:t>
      </w:r>
      <w:r w:rsidR="00F334FA">
        <w:t>rusting</w:t>
      </w:r>
      <w:r w:rsidR="0017648C">
        <w:t xml:space="preserve"> cars, gravestones, </w:t>
      </w:r>
      <w:r w:rsidR="00F334FA">
        <w:t xml:space="preserve">old houses- abandoned at the lake’s creation in the 60’s, although </w:t>
      </w:r>
      <w:r w:rsidR="009C0D28">
        <w:t xml:space="preserve">I never heard more of it other than whispers from the adults who grew up during that time. </w:t>
      </w:r>
    </w:p>
    <w:p w14:paraId="17771557" w14:textId="77777777" w:rsidR="00BB5EF7" w:rsidRDefault="004B0E3D" w:rsidP="0061631C">
      <w:r>
        <w:tab/>
        <w:t xml:space="preserve">For poor southern </w:t>
      </w:r>
      <w:r w:rsidR="00DF5B8F">
        <w:t>families, the lakes were a sort of sanctuary, a place where endless fun could be had for almost no cost.</w:t>
      </w:r>
      <w:r w:rsidR="00AD5575">
        <w:t xml:space="preserve"> Poverty is something of which I am more familiar (I never thought of my family as especially poor until I qualified for free lunches in high school, and I especially </w:t>
      </w:r>
      <w:r w:rsidR="00BE02AB">
        <w:t xml:space="preserve">did not </w:t>
      </w:r>
      <w:r w:rsidR="00AD5575">
        <w:t>realize</w:t>
      </w:r>
      <w:r w:rsidR="00BE02AB">
        <w:t xml:space="preserve"> </w:t>
      </w:r>
      <w:r w:rsidR="00AD5575">
        <w:t xml:space="preserve">the realities of my childhood </w:t>
      </w:r>
      <w:r w:rsidR="00BE02AB">
        <w:t>until</w:t>
      </w:r>
      <w:r w:rsidR="00AD5575">
        <w:t xml:space="preserve"> I got to Harvard). </w:t>
      </w:r>
      <w:r w:rsidR="00F4662D">
        <w:t>During my genealogy phase, I spent hours on Ancestry.Com gathering as much information as I could before my free trial expired</w:t>
      </w:r>
      <w:r w:rsidR="00A353C9">
        <w:t xml:space="preserve">. </w:t>
      </w:r>
      <w:r w:rsidR="00AE3069">
        <w:t xml:space="preserve">I learned that, though my ancestors lived in </w:t>
      </w:r>
      <w:r w:rsidR="0046325A">
        <w:t>m</w:t>
      </w:r>
      <w:r w:rsidR="00AE3069">
        <w:t xml:space="preserve">iddle Tennessee for </w:t>
      </w:r>
      <w:r w:rsidR="00363172">
        <w:t xml:space="preserve">about 150 years, </w:t>
      </w:r>
      <w:r w:rsidR="00AE3069">
        <w:t xml:space="preserve">they migrated to the area </w:t>
      </w:r>
      <w:r w:rsidR="0046325A">
        <w:t>from North Carolina in the 18</w:t>
      </w:r>
      <w:r w:rsidR="0046325A" w:rsidRPr="0046325A">
        <w:rPr>
          <w:vertAlign w:val="superscript"/>
        </w:rPr>
        <w:t>th</w:t>
      </w:r>
      <w:r w:rsidR="0046325A">
        <w:t xml:space="preserve"> and 19</w:t>
      </w:r>
      <w:r w:rsidR="0046325A" w:rsidRPr="0046325A">
        <w:rPr>
          <w:vertAlign w:val="superscript"/>
        </w:rPr>
        <w:t>th</w:t>
      </w:r>
      <w:r w:rsidR="0046325A">
        <w:t xml:space="preserve"> century</w:t>
      </w:r>
      <w:r w:rsidR="00AE3069">
        <w:t>,</w:t>
      </w:r>
      <w:r w:rsidR="0046325A">
        <w:t xml:space="preserve"> much like the ancestors of those in the Appalachian region of Tennessee. </w:t>
      </w:r>
      <w:r w:rsidR="00CF7AC0">
        <w:t>Much like those Appalachian dwellers, they too were poor</w:t>
      </w:r>
      <w:r w:rsidR="006D6BA3">
        <w:t>, sustenance</w:t>
      </w:r>
      <w:r w:rsidR="00CF7AC0">
        <w:t xml:space="preserve"> farmers, often whose </w:t>
      </w:r>
      <w:r w:rsidR="006D6BA3">
        <w:t>existence is seen today</w:t>
      </w:r>
      <w:r w:rsidR="00CF7AC0">
        <w:t xml:space="preserve"> from census records</w:t>
      </w:r>
      <w:r w:rsidR="006D6BA3">
        <w:t xml:space="preserve"> alone.</w:t>
      </w:r>
      <w:r w:rsidR="00A353C9">
        <w:t xml:space="preserve"> </w:t>
      </w:r>
      <w:proofErr w:type="gramStart"/>
      <w:r w:rsidR="00254D11">
        <w:t>So</w:t>
      </w:r>
      <w:proofErr w:type="gramEnd"/>
      <w:r w:rsidR="00254D11">
        <w:t xml:space="preserve"> although my roots don’t harken back specifically to this region of the state, I </w:t>
      </w:r>
      <w:r w:rsidR="003B2E82">
        <w:t>have come to appreciate</w:t>
      </w:r>
      <w:r w:rsidR="00BB5EF7">
        <w:t xml:space="preserve"> and </w:t>
      </w:r>
      <w:r w:rsidR="003B2E82">
        <w:t>empathize</w:t>
      </w:r>
      <w:r w:rsidR="00254D11">
        <w:t xml:space="preserve"> </w:t>
      </w:r>
      <w:r w:rsidR="00BB5EF7">
        <w:t>with these people- a group who are severely misunderstood, both in today’s world, and the world one hundred years ago.</w:t>
      </w:r>
    </w:p>
    <w:p w14:paraId="328EC15E" w14:textId="77777777" w:rsidR="000978A3" w:rsidRDefault="00BB5EF7" w:rsidP="0061631C">
      <w:r>
        <w:tab/>
        <w:t xml:space="preserve">It is important to understand </w:t>
      </w:r>
      <w:r w:rsidR="00A25453">
        <w:t>the difference in what poverty looks like in America today and how it existed America during the early 20</w:t>
      </w:r>
      <w:r w:rsidR="00A25453" w:rsidRPr="00A25453">
        <w:rPr>
          <w:vertAlign w:val="superscript"/>
        </w:rPr>
        <w:t>th</w:t>
      </w:r>
      <w:r w:rsidR="00A25453">
        <w:t xml:space="preserve"> century. </w:t>
      </w:r>
      <w:r w:rsidR="00C67A45">
        <w:t xml:space="preserve">It is no secret that southerners today struggle </w:t>
      </w:r>
      <w:r w:rsidR="00875B1E">
        <w:t>in many ways due to high poverty rates compared to other areas of the country</w:t>
      </w:r>
      <w:r w:rsidR="006B0748">
        <w:t xml:space="preserve"> (8 of the 10 poorest states are in the south, 9 if one includes Oklahoma as a southern state)</w:t>
      </w:r>
      <w:r w:rsidR="00917809">
        <w:t xml:space="preserve"> (1)</w:t>
      </w:r>
      <w:r w:rsidR="006B0748">
        <w:t>.</w:t>
      </w:r>
      <w:r w:rsidR="00C41863">
        <w:t xml:space="preserve"> </w:t>
      </w:r>
      <w:r w:rsidR="000244BA">
        <w:t>Looking at Tennessee specifically, t</w:t>
      </w:r>
      <w:r w:rsidR="00795242">
        <w:t xml:space="preserve">he divisions of poverty deepen when </w:t>
      </w:r>
      <w:r w:rsidR="000244BA">
        <w:t>comparing Appalachian counties to counties in other regions. For example, my home county</w:t>
      </w:r>
      <w:r w:rsidR="00C94595">
        <w:t xml:space="preserve"> of Rutherford in middle Tennessee </w:t>
      </w:r>
      <w:r w:rsidR="000244BA">
        <w:t xml:space="preserve">has an average income of </w:t>
      </w:r>
      <w:r w:rsidR="00C94595">
        <w:t>$62,000 while the average income of Carter and Johnson county (where Butler, TN was located) has an average of below $35,000</w:t>
      </w:r>
      <w:r w:rsidR="0014376E">
        <w:t xml:space="preserve"> (2)</w:t>
      </w:r>
      <w:r w:rsidR="00C94595">
        <w:t>.</w:t>
      </w:r>
      <w:r w:rsidR="00CF0001">
        <w:t xml:space="preserve"> </w:t>
      </w:r>
      <w:r w:rsidR="002E34C8">
        <w:t>During the era of the Great Depression,</w:t>
      </w:r>
      <w:r w:rsidR="00B6395A">
        <w:t xml:space="preserve"> </w:t>
      </w:r>
      <w:r w:rsidR="00750184">
        <w:t>farmers were hit especially hard</w:t>
      </w:r>
      <w:r w:rsidR="007B7378">
        <w:t>, and over time</w:t>
      </w:r>
      <w:r w:rsidR="00345284">
        <w:t>, those living on farms decreased (</w:t>
      </w:r>
      <w:r w:rsidR="00F05253">
        <w:t>35% of the population in 1910 versus 15% by the 50s) (3)</w:t>
      </w:r>
      <w:r w:rsidR="00CA7AFA">
        <w:t xml:space="preserve">. </w:t>
      </w:r>
      <w:r w:rsidR="00127370">
        <w:t xml:space="preserve">Exemplifying the poverty status of these farmers, </w:t>
      </w:r>
      <w:r w:rsidR="00C55EDB">
        <w:t xml:space="preserve">only 10 percent of those living on farms in 1930 had electricity compared to </w:t>
      </w:r>
      <w:r w:rsidR="00941CFA">
        <w:t xml:space="preserve">81 percent </w:t>
      </w:r>
      <w:r w:rsidR="00A15DD2">
        <w:t>of those living in cities (4)</w:t>
      </w:r>
      <w:r w:rsidR="00CA7AFA">
        <w:t>.</w:t>
      </w:r>
      <w:r w:rsidR="00A15DD2">
        <w:t xml:space="preserve"> It’s easy to see this poverty in the documents and photos collected for the project. </w:t>
      </w:r>
      <w:r w:rsidR="00074746">
        <w:t xml:space="preserve">The TVA workers describes the house of the </w:t>
      </w:r>
      <w:proofErr w:type="spellStart"/>
      <w:r w:rsidR="00074746">
        <w:t>Randolphs</w:t>
      </w:r>
      <w:proofErr w:type="spellEnd"/>
      <w:r w:rsidR="00074746">
        <w:t xml:space="preserve"> as in “…</w:t>
      </w:r>
      <w:r w:rsidR="00E11E1C">
        <w:t>v</w:t>
      </w:r>
      <w:r w:rsidR="00074746">
        <w:t>ery bad condition,</w:t>
      </w:r>
      <w:r w:rsidR="00E11E1C">
        <w:t xml:space="preserve"> air coming through large cracks in the walls and holes in the floor.”</w:t>
      </w:r>
      <w:r w:rsidR="006F7334">
        <w:t xml:space="preserve"> Another worker </w:t>
      </w:r>
      <w:r w:rsidR="00771803">
        <w:t xml:space="preserve">when describing one of the Ray babies stated many signs of </w:t>
      </w:r>
      <w:r w:rsidR="00771803">
        <w:lastRenderedPageBreak/>
        <w:t xml:space="preserve">malnourishment, </w:t>
      </w:r>
      <w:r w:rsidR="00F67A11">
        <w:t xml:space="preserve">low energy, sunken eyes, and a distended abdomen. This isn’t to say that people </w:t>
      </w:r>
      <w:r w:rsidR="00DE3693">
        <w:t>in America today</w:t>
      </w:r>
      <w:r w:rsidR="00F67A11">
        <w:t xml:space="preserve"> don’t experience such a life, rather </w:t>
      </w:r>
      <w:r w:rsidR="00DE3693">
        <w:t>during this time, these experiences were much more normal and standard</w:t>
      </w:r>
      <w:r w:rsidR="000978A3">
        <w:t>.</w:t>
      </w:r>
    </w:p>
    <w:p w14:paraId="05523E9B" w14:textId="28B26737" w:rsidR="00A415B2" w:rsidRDefault="000978A3" w:rsidP="0061631C">
      <w:r>
        <w:tab/>
        <w:t xml:space="preserve">Another aspect of this project that was unfortunate to see was the way TVA workers </w:t>
      </w:r>
      <w:r w:rsidR="0017612F">
        <w:t>wrote about the people that they visited</w:t>
      </w:r>
      <w:r>
        <w:t xml:space="preserve">. </w:t>
      </w:r>
      <w:r w:rsidR="0017612F">
        <w:t xml:space="preserve">It is unclear how they treated these people in person, but the words they write show workers who are </w:t>
      </w:r>
      <w:r w:rsidR="00467501">
        <w:t>judgmental and cold to people who often can’t help their situation.</w:t>
      </w:r>
      <w:r w:rsidR="005753F6">
        <w:t xml:space="preserve"> For example, the TVA worker </w:t>
      </w:r>
      <w:r w:rsidR="00745F88">
        <w:t xml:space="preserve">when </w:t>
      </w:r>
      <w:r w:rsidR="005753F6">
        <w:t>describ</w:t>
      </w:r>
      <w:r w:rsidR="00745F88">
        <w:t>ing</w:t>
      </w:r>
      <w:r w:rsidR="005753F6">
        <w:t xml:space="preserve"> Mr. and Mrs. Ray </w:t>
      </w:r>
      <w:r w:rsidR="00745F88">
        <w:t>says</w:t>
      </w:r>
      <w:r w:rsidR="005753F6">
        <w:t xml:space="preserve"> “</w:t>
      </w:r>
      <w:r w:rsidR="00745F88">
        <w:t>[They] appeared to be as intelligent as the average poor person in this county.”</w:t>
      </w:r>
      <w:r w:rsidR="009A7F29">
        <w:t xml:space="preserve"> </w:t>
      </w:r>
      <w:r w:rsidR="00784F4F">
        <w:t>When observing the Randolph family, the worker</w:t>
      </w:r>
      <w:r w:rsidR="009A7F29">
        <w:t xml:space="preserve"> states that their children seem happy but doesn’t understand for what reason they could be.</w:t>
      </w:r>
      <w:r w:rsidR="009969CA">
        <w:t xml:space="preserve"> Though not included in the project, another document discussing the Randolph family makes note of how their clothes don’t fit right and are too tight and dirty. </w:t>
      </w:r>
      <w:r w:rsidR="00B25B6B">
        <w:t xml:space="preserve">Repeatedly, the workers make note of the </w:t>
      </w:r>
      <w:r w:rsidR="00CD312F">
        <w:t xml:space="preserve">damaging </w:t>
      </w:r>
      <w:r w:rsidR="00B25B6B">
        <w:t xml:space="preserve">emotional effects that </w:t>
      </w:r>
      <w:r w:rsidR="00CD312F">
        <w:t xml:space="preserve">the relocation causes, but </w:t>
      </w:r>
      <w:r w:rsidR="00026A20">
        <w:t xml:space="preserve">it doesn’t seem as though they understand why these people react in this way. </w:t>
      </w:r>
      <w:r w:rsidR="00FC333E">
        <w:t xml:space="preserve">It is easy to understand why the natives of the land did not always appreciate or welcome these TVA workers, especially if </w:t>
      </w:r>
      <w:r w:rsidR="00A415B2">
        <w:t xml:space="preserve">they treated them </w:t>
      </w:r>
      <w:r w:rsidR="00026A20">
        <w:t>the same manner in which they wrote</w:t>
      </w:r>
      <w:r w:rsidR="00A415B2">
        <w:t>.</w:t>
      </w:r>
    </w:p>
    <w:p w14:paraId="5F2E721C" w14:textId="2B413C85" w:rsidR="0088332E" w:rsidRDefault="0088332E" w:rsidP="0061631C">
      <w:r>
        <w:tab/>
        <w:t xml:space="preserve">More than anything else, this </w:t>
      </w:r>
      <w:r w:rsidR="00CF7C49">
        <w:t xml:space="preserve">project is just another example of the way Appalachian folk have been misunderstood and misinterpreted </w:t>
      </w:r>
      <w:r w:rsidR="00ED2C62">
        <w:t xml:space="preserve">throughout time, although I was not aware that </w:t>
      </w:r>
      <w:r w:rsidR="00AF3899">
        <w:t>this happened</w:t>
      </w:r>
      <w:r w:rsidR="00ED2C62">
        <w:t xml:space="preserve"> as far back as the 1930. </w:t>
      </w:r>
      <w:r w:rsidR="00944FA8">
        <w:t>Just this year, a movie adaption of the book “Hillbilly Elegy” was released</w:t>
      </w:r>
      <w:r w:rsidR="0056076A">
        <w:t xml:space="preserve">, bringing the controversy </w:t>
      </w:r>
      <w:r w:rsidR="0002672F">
        <w:t xml:space="preserve">of whether or not the book </w:t>
      </w:r>
      <w:r w:rsidR="0056076A">
        <w:t>accurately conveyed the people it talked about.</w:t>
      </w:r>
      <w:r w:rsidR="00275FE7">
        <w:t xml:space="preserve"> </w:t>
      </w:r>
      <w:r w:rsidR="0002672F">
        <w:t>It</w:t>
      </w:r>
      <w:r w:rsidR="00567F9A">
        <w:t xml:space="preserve"> has been criticized for stereotyping mountain folk, blaming them for the poverty in which they live</w:t>
      </w:r>
      <w:r w:rsidR="0044372F">
        <w:t xml:space="preserve">, </w:t>
      </w:r>
      <w:r w:rsidR="009C2F4D">
        <w:t>instead of discussing and bringing to light the good of the region and people</w:t>
      </w:r>
      <w:r w:rsidR="00763DE5">
        <w:t xml:space="preserve"> (5)</w:t>
      </w:r>
      <w:r w:rsidR="009C2F4D">
        <w:t>.</w:t>
      </w:r>
      <w:r w:rsidR="0002672F">
        <w:t xml:space="preserve"> </w:t>
      </w:r>
      <w:r w:rsidR="001821CB">
        <w:t>Though not specific to Appalachia, I see this to a degree at Harvard</w:t>
      </w:r>
      <w:r w:rsidR="00653AF6">
        <w:t xml:space="preserve">, my classmates expressing disdain and disgust of the </w:t>
      </w:r>
      <w:r w:rsidR="001C4110">
        <w:t>s</w:t>
      </w:r>
      <w:r w:rsidR="00653AF6">
        <w:t xml:space="preserve">outhern region. One post on the Harvard Confessions </w:t>
      </w:r>
      <w:r w:rsidR="009D79E5">
        <w:t xml:space="preserve">Facebook </w:t>
      </w:r>
      <w:r w:rsidR="00653AF6">
        <w:t xml:space="preserve">page </w:t>
      </w:r>
      <w:r w:rsidR="009D79E5">
        <w:t>asked,</w:t>
      </w:r>
      <w:r w:rsidR="00653AF6">
        <w:t xml:space="preserve"> </w:t>
      </w:r>
      <w:r w:rsidR="009D79E5">
        <w:t xml:space="preserve">“Why do we need Southern States?... They are a drain on our resources.” Another </w:t>
      </w:r>
      <w:r w:rsidR="00EC1646">
        <w:t xml:space="preserve">post </w:t>
      </w:r>
      <w:r w:rsidR="009D79E5">
        <w:t>said</w:t>
      </w:r>
      <w:r w:rsidR="00EB7207">
        <w:t xml:space="preserve">, “No one is denying the premise that the south is a shitty place.” </w:t>
      </w:r>
      <w:r w:rsidR="00EC1646">
        <w:t xml:space="preserve">One of my first days at the college, I met a girl from Georgia with </w:t>
      </w:r>
      <w:r w:rsidR="001C4110">
        <w:t xml:space="preserve">a strong southern accent who said </w:t>
      </w:r>
      <w:r w:rsidR="00530F2B">
        <w:t xml:space="preserve">she was planning to meet with a speech coach in order to get rid of her accent, as she felt embarrassed by it. </w:t>
      </w:r>
      <w:r w:rsidR="00CB11B4">
        <w:t xml:space="preserve">At least in my personal life, I still see a pattern of lack of empathy of others when discussing </w:t>
      </w:r>
      <w:r w:rsidR="00537EB6">
        <w:t>and talking about the south.</w:t>
      </w:r>
    </w:p>
    <w:p w14:paraId="00BB785C" w14:textId="7F7C6EB0" w:rsidR="00537EB6" w:rsidRDefault="00537EB6" w:rsidP="0061631C">
      <w:r>
        <w:tab/>
        <w:t xml:space="preserve">Unfortunately, I did come across various limitations </w:t>
      </w:r>
      <w:r w:rsidR="008A31DD">
        <w:t>with this project, many my own fault. I originally intended to discuss not two towns, but rather five</w:t>
      </w:r>
      <w:r w:rsidR="00912BAB">
        <w:t>, including the town that inspired the project- Fontana, North Carolina</w:t>
      </w:r>
      <w:r w:rsidR="008A31DD">
        <w:t xml:space="preserve">. I greatly overestimated </w:t>
      </w:r>
      <w:r w:rsidR="00912BAB">
        <w:t xml:space="preserve">the time it would take to gather sources and build a website. Another limitation was the amount of source materials that exist. </w:t>
      </w:r>
      <w:r w:rsidR="0066029D">
        <w:t xml:space="preserve">I encountered this when researching my own family history, but photographs and other primary sources of </w:t>
      </w:r>
      <w:r w:rsidR="00650678">
        <w:t xml:space="preserve">relatively “unimportant” people often don’t exist unless there becomes a reason, such as creating a dam. Because of this, my data is </w:t>
      </w:r>
      <w:r w:rsidR="0049106A">
        <w:t xml:space="preserve">biased in a way: all my information comes from the words of TVA workers, outside photographers, newspaper writers, rather than from the people of the area themselves. </w:t>
      </w:r>
      <w:r w:rsidR="00AD6920">
        <w:t xml:space="preserve">We can only understand and learn about these people, not through their eyes, but through the eyes of others. </w:t>
      </w:r>
    </w:p>
    <w:p w14:paraId="40995FAC" w14:textId="0165C8A3" w:rsidR="00DC63E5" w:rsidRDefault="00C03781" w:rsidP="0061631C">
      <w:r>
        <w:tab/>
        <w:t xml:space="preserve">I hope you enjoy perusing through my website as much as I enjoyed creating it, and I hope you understand and feel the pain </w:t>
      </w:r>
      <w:r w:rsidR="0018595F">
        <w:t>these Appalachian folks endured</w:t>
      </w:r>
      <w:r w:rsidR="004A4E18">
        <w:t xml:space="preserve"> as much as I felt while gathering photographs and quotes.</w:t>
      </w:r>
      <w:r w:rsidR="001934CA">
        <w:t xml:space="preserve"> </w:t>
      </w:r>
      <w:r w:rsidR="00DC63E5">
        <w:t>This paragraph from Wilson’s book concludes these ideas and sentiments the best</w:t>
      </w:r>
      <w:r w:rsidR="0067774F">
        <w:t xml:space="preserve"> (6)</w:t>
      </w:r>
      <w:r w:rsidR="00DC63E5">
        <w:t>:</w:t>
      </w:r>
    </w:p>
    <w:p w14:paraId="63AF467A" w14:textId="6E0778CB" w:rsidR="00C03781" w:rsidRDefault="0018595F" w:rsidP="0061631C">
      <w:r>
        <w:lastRenderedPageBreak/>
        <w:t xml:space="preserve"> </w:t>
      </w:r>
      <w:r w:rsidR="0067774F">
        <w:rPr>
          <w:noProof/>
        </w:rPr>
        <w:drawing>
          <wp:inline distT="0" distB="0" distL="0" distR="0" wp14:anchorId="2FB1E621" wp14:editId="19E1C373">
            <wp:extent cx="5943600" cy="219773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11F1" w14:textId="77777777" w:rsidR="00537EB6" w:rsidRDefault="00537EB6" w:rsidP="0061631C"/>
    <w:p w14:paraId="6344B64D" w14:textId="77777777" w:rsidR="0067774F" w:rsidRDefault="0067774F">
      <w:r>
        <w:br w:type="page"/>
      </w:r>
    </w:p>
    <w:p w14:paraId="3E41CB29" w14:textId="0513CA4E" w:rsidR="0018595F" w:rsidRDefault="0018595F" w:rsidP="0018595F">
      <w:pPr>
        <w:jc w:val="center"/>
      </w:pPr>
      <w:r>
        <w:lastRenderedPageBreak/>
        <w:t>Work Cited</w:t>
      </w:r>
    </w:p>
    <w:p w14:paraId="7657952F" w14:textId="35161B76" w:rsidR="0018595F" w:rsidRDefault="0018595F" w:rsidP="0018595F">
      <w:pPr>
        <w:jc w:val="center"/>
      </w:pPr>
      <w:r>
        <w:t>Vancouver Style</w:t>
      </w:r>
    </w:p>
    <w:p w14:paraId="2E756E03" w14:textId="77777777" w:rsidR="0018595F" w:rsidRDefault="0018595F" w:rsidP="00797D6C"/>
    <w:p w14:paraId="7D3127FD" w14:textId="3116442A" w:rsidR="00797D6C" w:rsidRDefault="00797D6C" w:rsidP="00797D6C">
      <w:r>
        <w:t>Homepage</w:t>
      </w:r>
    </w:p>
    <w:p w14:paraId="2C84D65C" w14:textId="4817632A" w:rsidR="006B431B" w:rsidRDefault="00CA7EC7" w:rsidP="006B431B">
      <w:pPr>
        <w:pStyle w:val="ListParagraph"/>
        <w:numPr>
          <w:ilvl w:val="0"/>
          <w:numId w:val="5"/>
        </w:numPr>
      </w:pPr>
      <w:r>
        <w:t>Lauderdale J</w:t>
      </w:r>
      <w:r w:rsidR="00123B57">
        <w:t xml:space="preserve">, </w:t>
      </w:r>
      <w:proofErr w:type="spellStart"/>
      <w:r w:rsidR="00123B57">
        <w:t>Secor</w:t>
      </w:r>
      <w:proofErr w:type="spellEnd"/>
      <w:r w:rsidR="00123B57">
        <w:t xml:space="preserve"> K</w:t>
      </w:r>
      <w:r w:rsidR="00797D6C" w:rsidRPr="00797D6C">
        <w:t xml:space="preserve">. </w:t>
      </w:r>
      <w:r w:rsidR="00123B57">
        <w:t>Half Mile Down</w:t>
      </w:r>
      <w:r w:rsidR="00797D6C" w:rsidRPr="00797D6C">
        <w:t xml:space="preserve"> [Internet].</w:t>
      </w:r>
      <w:r w:rsidR="00EC6866">
        <w:t xml:space="preserve"> 2012</w:t>
      </w:r>
      <w:r w:rsidR="00797D6C" w:rsidRPr="00797D6C">
        <w:t xml:space="preserve"> [cited</w:t>
      </w:r>
      <w:r w:rsidR="00EC6866">
        <w:t xml:space="preserve"> 2020 Dec 10</w:t>
      </w:r>
      <w:r w:rsidR="00797D6C" w:rsidRPr="00797D6C">
        <w:t xml:space="preserve">]. Available from: </w:t>
      </w:r>
      <w:r w:rsidR="00EC6866" w:rsidRPr="00EC6866">
        <w:t>https://www.youtube.com/watch?v=rYiCSpDWtu8&amp;feature=emb_title</w:t>
      </w:r>
    </w:p>
    <w:p w14:paraId="220F009B" w14:textId="77777777" w:rsidR="00C577C8" w:rsidRDefault="006B431B" w:rsidP="00C577C8">
      <w:pPr>
        <w:pStyle w:val="ListParagraph"/>
        <w:numPr>
          <w:ilvl w:val="0"/>
          <w:numId w:val="5"/>
        </w:numPr>
      </w:pPr>
      <w:r w:rsidRPr="006B431B">
        <w:t>The TVA Act [Internet]. Tennessee Valley Authority. Tennessee Valley Authority; [cited 2020</w:t>
      </w:r>
      <w:r>
        <w:t xml:space="preserve"> </w:t>
      </w:r>
      <w:r w:rsidRPr="006B431B">
        <w:t>Dec</w:t>
      </w:r>
      <w:r>
        <w:t xml:space="preserve"> </w:t>
      </w:r>
      <w:r w:rsidRPr="006B431B">
        <w:t>12]. Available from: https://www.tva.com/about-tva/our-history/the-tva-act</w:t>
      </w:r>
    </w:p>
    <w:p w14:paraId="7454073B" w14:textId="77777777" w:rsidR="009E512C" w:rsidRDefault="00C577C8" w:rsidP="009E512C">
      <w:pPr>
        <w:pStyle w:val="ListParagraph"/>
        <w:numPr>
          <w:ilvl w:val="0"/>
          <w:numId w:val="5"/>
        </w:numPr>
      </w:pPr>
      <w:r w:rsidRPr="00C577C8">
        <w:t>Our Power System [Internet]. Tennessee Valley Authority. Tennessee Valley Authority; [cited 2020</w:t>
      </w:r>
      <w:r>
        <w:t xml:space="preserve"> </w:t>
      </w:r>
      <w:r w:rsidRPr="00C577C8">
        <w:t>Dec</w:t>
      </w:r>
      <w:r>
        <w:t xml:space="preserve"> </w:t>
      </w:r>
      <w:r w:rsidRPr="00C577C8">
        <w:t>12]. Available from: https://www.tva.com/energy/our-power-system</w:t>
      </w:r>
    </w:p>
    <w:p w14:paraId="36F5A49B" w14:textId="158ADD5F" w:rsidR="009E512C" w:rsidRDefault="009E512C" w:rsidP="009E512C">
      <w:pPr>
        <w:pStyle w:val="ListParagraph"/>
        <w:numPr>
          <w:ilvl w:val="0"/>
          <w:numId w:val="5"/>
        </w:numPr>
      </w:pPr>
      <w:r w:rsidRPr="009E512C">
        <w:t xml:space="preserve">Kline P, Moretti E. Local Economic Development, Agglomeration Economies, and the Big Push: 100 Years of Evidence from the Tennessee Valley Authority*. The Quarterly Journal of Economics. 2013;129(1):275–331.  </w:t>
      </w:r>
    </w:p>
    <w:p w14:paraId="1DB1D8D4" w14:textId="77777777" w:rsidR="004F0601" w:rsidRDefault="009A2BD5" w:rsidP="004F0601">
      <w:pPr>
        <w:pStyle w:val="ListParagraph"/>
        <w:numPr>
          <w:ilvl w:val="0"/>
          <w:numId w:val="5"/>
        </w:numPr>
      </w:pPr>
      <w:r>
        <w:t>Norris</w:t>
      </w:r>
      <w:r w:rsidRPr="006B431B">
        <w:t xml:space="preserve"> [Internet]. Tennessee Valley Authority. Tennessee Valley Authority; [cited 2020</w:t>
      </w:r>
      <w:r>
        <w:t xml:space="preserve"> </w:t>
      </w:r>
      <w:r w:rsidRPr="006B431B">
        <w:t>Dec</w:t>
      </w:r>
      <w:r>
        <w:t xml:space="preserve"> </w:t>
      </w:r>
      <w:r w:rsidRPr="006B431B">
        <w:t xml:space="preserve">12]. Available from: </w:t>
      </w:r>
      <w:r w:rsidRPr="009A2BD5">
        <w:t>https://www.tva.com/energy/our-power-system/hydroelectric/</w:t>
      </w:r>
      <w:r w:rsidR="004F0601">
        <w:t>Norris</w:t>
      </w:r>
    </w:p>
    <w:p w14:paraId="2FC91E0E" w14:textId="69224682" w:rsidR="002124A9" w:rsidRDefault="004F0601" w:rsidP="002124A9">
      <w:pPr>
        <w:pStyle w:val="ListParagraph"/>
        <w:numPr>
          <w:ilvl w:val="0"/>
          <w:numId w:val="5"/>
        </w:numPr>
      </w:pPr>
      <w:r w:rsidRPr="004F0601">
        <w:t>The Tennessee Valley Authority [Internet]. Alexander Street. HBO; 1936 [cited 2020</w:t>
      </w:r>
      <w:r>
        <w:t xml:space="preserve"> </w:t>
      </w:r>
      <w:r w:rsidRPr="004F0601">
        <w:t>Dec</w:t>
      </w:r>
      <w:r>
        <w:t xml:space="preserve"> </w:t>
      </w:r>
      <w:r w:rsidRPr="004F0601">
        <w:t>12]. Available from: https://video-alexanderstreet-com.ezp-prod1.hul.harvard.edu/watch/the-tennessee-valley-authority.</w:t>
      </w:r>
    </w:p>
    <w:p w14:paraId="62F7C610" w14:textId="77777777" w:rsidR="00700F24" w:rsidRDefault="00700F24" w:rsidP="00700F24"/>
    <w:p w14:paraId="2DA259E7" w14:textId="4E5429E3" w:rsidR="002124A9" w:rsidRDefault="002124A9" w:rsidP="002124A9">
      <w:proofErr w:type="spellStart"/>
      <w:r>
        <w:t>Loyston</w:t>
      </w:r>
      <w:proofErr w:type="spellEnd"/>
      <w:r>
        <w:t>, Tennessee Home Page</w:t>
      </w:r>
    </w:p>
    <w:p w14:paraId="281AEF3E" w14:textId="0021D38C" w:rsidR="002124A9" w:rsidRDefault="002124A9" w:rsidP="002124A9">
      <w:pPr>
        <w:pStyle w:val="ListParagraph"/>
        <w:numPr>
          <w:ilvl w:val="0"/>
          <w:numId w:val="7"/>
        </w:numPr>
      </w:pPr>
      <w:r w:rsidRPr="002124A9">
        <w:t xml:space="preserve">Wilson M. Families of Norris Reservoir Area. M.A. Wilson; 1949.  </w:t>
      </w:r>
    </w:p>
    <w:p w14:paraId="2CBD4407" w14:textId="2CD5014B" w:rsidR="005169D9" w:rsidRDefault="005169D9" w:rsidP="005169D9"/>
    <w:p w14:paraId="029F6ADF" w14:textId="2DDFE760" w:rsidR="005169D9" w:rsidRDefault="00735E21" w:rsidP="005169D9">
      <w:r>
        <w:t xml:space="preserve">The People of </w:t>
      </w:r>
      <w:proofErr w:type="spellStart"/>
      <w:r>
        <w:t>Loyston</w:t>
      </w:r>
      <w:proofErr w:type="spellEnd"/>
      <w:r>
        <w:t>, Tennessee</w:t>
      </w:r>
    </w:p>
    <w:p w14:paraId="4AF5DB1A" w14:textId="00C6FB6E" w:rsidR="00780DA2" w:rsidRDefault="00780DA2" w:rsidP="005169D9">
      <w:pPr>
        <w:pStyle w:val="ListParagraph"/>
        <w:numPr>
          <w:ilvl w:val="0"/>
          <w:numId w:val="8"/>
        </w:numPr>
      </w:pPr>
      <w:r w:rsidRPr="00780DA2">
        <w:t xml:space="preserve">Hine L. "Curtis Stiner, an example of the mountain farmer of East Tennessee. `I love my mountains, and I want to stay right here the rest of my life if I can.' The flooding of the reservoir area will take his home.". 1933.  </w:t>
      </w:r>
    </w:p>
    <w:p w14:paraId="304DC635" w14:textId="77777777" w:rsidR="003944C7" w:rsidRDefault="0059740A" w:rsidP="003944C7">
      <w:pPr>
        <w:pStyle w:val="ListParagraph"/>
        <w:numPr>
          <w:ilvl w:val="0"/>
          <w:numId w:val="8"/>
        </w:numPr>
      </w:pPr>
      <w:r w:rsidRPr="00D872B4">
        <w:t xml:space="preserve">Wilson MA. Families of Norris Reservoir Area. M.A. Wilson; 1949.  </w:t>
      </w:r>
    </w:p>
    <w:p w14:paraId="40BEAD60" w14:textId="64982DF2" w:rsidR="003944C7" w:rsidRDefault="00CD47E6" w:rsidP="003944C7">
      <w:pPr>
        <w:pStyle w:val="ListParagraph"/>
        <w:numPr>
          <w:ilvl w:val="0"/>
          <w:numId w:val="8"/>
        </w:numPr>
      </w:pPr>
      <w:r>
        <w:t>Hine L</w:t>
      </w:r>
      <w:r w:rsidR="003944C7" w:rsidRPr="003944C7">
        <w:t xml:space="preserve">. "Another view of the interior of the home of Mrs. Jacob </w:t>
      </w:r>
      <w:proofErr w:type="spellStart"/>
      <w:r w:rsidR="003944C7" w:rsidRPr="003944C7">
        <w:t>Stooksbury</w:t>
      </w:r>
      <w:proofErr w:type="spellEnd"/>
      <w:r w:rsidR="003944C7" w:rsidRPr="003944C7">
        <w:t xml:space="preserve">, </w:t>
      </w:r>
      <w:proofErr w:type="spellStart"/>
      <w:r w:rsidR="003944C7" w:rsidRPr="003944C7">
        <w:t>Loyston</w:t>
      </w:r>
      <w:proofErr w:type="spellEnd"/>
      <w:r w:rsidR="003944C7" w:rsidRPr="003944C7">
        <w:t>, Tennessee. Many of the furnishings are characteristic of the homes in the region--the oil lamps, the spinning wheel, the wickerwork chairs, the embroidery on the fireplace mantel."</w:t>
      </w:r>
      <w:r w:rsidR="003944C7">
        <w:t xml:space="preserve">. </w:t>
      </w:r>
      <w:r w:rsidR="003944C7" w:rsidRPr="003944C7">
        <w:t>1933. </w:t>
      </w:r>
    </w:p>
    <w:p w14:paraId="7218EA44" w14:textId="17C82591" w:rsidR="003944C7" w:rsidRDefault="00CD47E6" w:rsidP="003944C7">
      <w:pPr>
        <w:pStyle w:val="ListParagraph"/>
        <w:numPr>
          <w:ilvl w:val="0"/>
          <w:numId w:val="8"/>
        </w:numPr>
      </w:pPr>
      <w:r>
        <w:t>Hine L</w:t>
      </w:r>
      <w:r w:rsidR="003944C7" w:rsidRPr="003944C7">
        <w:t>. "</w:t>
      </w:r>
      <w:r w:rsidR="00DD44E4" w:rsidRPr="00DD44E4">
        <w:t xml:space="preserve">Rear view of the </w:t>
      </w:r>
      <w:proofErr w:type="spellStart"/>
      <w:r w:rsidR="00DD44E4" w:rsidRPr="00DD44E4">
        <w:t>Glandon</w:t>
      </w:r>
      <w:proofErr w:type="spellEnd"/>
      <w:r w:rsidR="00DD44E4" w:rsidRPr="00DD44E4">
        <w:t xml:space="preserve"> home at Bridges Chapel near </w:t>
      </w:r>
      <w:proofErr w:type="spellStart"/>
      <w:r w:rsidR="00DD44E4" w:rsidRPr="00DD44E4">
        <w:t>Loyston</w:t>
      </w:r>
      <w:proofErr w:type="spellEnd"/>
      <w:r w:rsidR="00DD44E4" w:rsidRPr="00DD44E4">
        <w:t>, Tennessee. The children have shown considerable ingenuity in building a playground in the backyard</w:t>
      </w:r>
      <w:r w:rsidR="003944C7" w:rsidRPr="003944C7">
        <w:t>."</w:t>
      </w:r>
      <w:r w:rsidR="003944C7">
        <w:t xml:space="preserve">. </w:t>
      </w:r>
      <w:r w:rsidR="003944C7" w:rsidRPr="003944C7">
        <w:t>1933. </w:t>
      </w:r>
    </w:p>
    <w:p w14:paraId="3E77C23E" w14:textId="20E5443C" w:rsidR="00DD44E4" w:rsidRDefault="00CD47E6" w:rsidP="00DD44E4">
      <w:pPr>
        <w:pStyle w:val="ListParagraph"/>
        <w:numPr>
          <w:ilvl w:val="0"/>
          <w:numId w:val="8"/>
        </w:numPr>
      </w:pPr>
      <w:r>
        <w:t>Hine L</w:t>
      </w:r>
      <w:r w:rsidR="00DD44E4" w:rsidRPr="003944C7">
        <w:t>. "</w:t>
      </w:r>
      <w:r w:rsidR="00BF2873" w:rsidRPr="00BF2873">
        <w:t xml:space="preserve">A little country church, Sharps Station M.E. Church, near </w:t>
      </w:r>
      <w:proofErr w:type="spellStart"/>
      <w:r w:rsidR="00BF2873" w:rsidRPr="00BF2873">
        <w:t>Loyston</w:t>
      </w:r>
      <w:proofErr w:type="spellEnd"/>
      <w:r w:rsidR="00BF2873" w:rsidRPr="00BF2873">
        <w:t>, Tennessee. Congregation leaving at close of the service. This church will be submerged by the waters of the Norris Dam reservoir</w:t>
      </w:r>
      <w:r w:rsidR="00BF2873">
        <w:t>.</w:t>
      </w:r>
      <w:r w:rsidR="00DD44E4" w:rsidRPr="003944C7">
        <w:t>"</w:t>
      </w:r>
      <w:r w:rsidR="00DD44E4">
        <w:t xml:space="preserve">. </w:t>
      </w:r>
      <w:r w:rsidR="00DD44E4" w:rsidRPr="003944C7">
        <w:t>1933. </w:t>
      </w:r>
    </w:p>
    <w:p w14:paraId="204F8F76" w14:textId="4944FF54" w:rsidR="002B355E" w:rsidRDefault="002B355E" w:rsidP="002B355E">
      <w:pPr>
        <w:pStyle w:val="ListParagraph"/>
        <w:numPr>
          <w:ilvl w:val="0"/>
          <w:numId w:val="8"/>
        </w:numPr>
      </w:pPr>
      <w:r>
        <w:t xml:space="preserve">Tennessee Valley Authority. </w:t>
      </w:r>
      <w:r w:rsidR="00D903FA" w:rsidRPr="00D903FA">
        <w:t>Norris Dam: Peters - Rosenbaum</w:t>
      </w:r>
      <w:r>
        <w:t xml:space="preserve">. </w:t>
      </w:r>
      <w:r w:rsidRPr="002E4C5E">
        <w:t xml:space="preserve">Tennessee, </w:t>
      </w:r>
      <w:r w:rsidR="00D903FA" w:rsidRPr="00D903FA">
        <w:t>Family Removal and Population Readjustment Case Files, 1937 - 1948</w:t>
      </w:r>
      <w:r>
        <w:t xml:space="preserve">. [Internet]; [date unknown; cited 2020 Dec 10] Available from: </w:t>
      </w:r>
      <w:r w:rsidR="00D903FA" w:rsidRPr="00D903FA">
        <w:t>https://catalog.archives.gov/id/158957793</w:t>
      </w:r>
    </w:p>
    <w:p w14:paraId="3FA461FA" w14:textId="3CFD50A2" w:rsidR="002B355E" w:rsidRDefault="007B0BD7" w:rsidP="007B0BD7">
      <w:pPr>
        <w:pStyle w:val="ListParagraph"/>
        <w:numPr>
          <w:ilvl w:val="0"/>
          <w:numId w:val="8"/>
        </w:numPr>
      </w:pPr>
      <w:r>
        <w:t xml:space="preserve">Tennessee Valley Authority. </w:t>
      </w:r>
      <w:r w:rsidRPr="00D903FA">
        <w:t xml:space="preserve">Norris Dam: </w:t>
      </w:r>
      <w:r w:rsidR="00EB7ED9" w:rsidRPr="00EB7ED9">
        <w:t>Riggs - Stiner</w:t>
      </w:r>
      <w:r>
        <w:t xml:space="preserve">. </w:t>
      </w:r>
      <w:r w:rsidRPr="002E4C5E">
        <w:t xml:space="preserve">Tennessee, </w:t>
      </w:r>
      <w:r w:rsidRPr="00D903FA">
        <w:t>Family Removal and Population Readjustment Case Files, 1937 - 1948</w:t>
      </w:r>
      <w:r>
        <w:t xml:space="preserve">. [Internet]; [date unknown; cited 2020 Dec 10] Available from: </w:t>
      </w:r>
      <w:r w:rsidR="00EB7ED9" w:rsidRPr="00EB7ED9">
        <w:t>https://catalog.archives.gov/id/158901600</w:t>
      </w:r>
    </w:p>
    <w:p w14:paraId="5D0B1EDB" w14:textId="7EF06F07" w:rsidR="00EB1E28" w:rsidRPr="003944C7" w:rsidRDefault="00CD47E6" w:rsidP="00EB1E28">
      <w:pPr>
        <w:pStyle w:val="ListParagraph"/>
        <w:numPr>
          <w:ilvl w:val="0"/>
          <w:numId w:val="8"/>
        </w:numPr>
      </w:pPr>
      <w:r>
        <w:lastRenderedPageBreak/>
        <w:t>Hine L</w:t>
      </w:r>
      <w:r w:rsidR="00EB1E28" w:rsidRPr="003944C7">
        <w:t>. "</w:t>
      </w:r>
      <w:r w:rsidR="00F56DC1" w:rsidRPr="00F56DC1">
        <w:t xml:space="preserve"> </w:t>
      </w:r>
      <w:r w:rsidR="00F56DC1" w:rsidRPr="00F56DC1">
        <w:t>Curtis Stiner operating circular saw at the Norris Dam site</w:t>
      </w:r>
      <w:r w:rsidR="00EB1E28" w:rsidRPr="003944C7">
        <w:t>."</w:t>
      </w:r>
      <w:r w:rsidR="00F56DC1">
        <w:t xml:space="preserve"> </w:t>
      </w:r>
      <w:r w:rsidR="00EB1E28" w:rsidRPr="003944C7">
        <w:t>1933. </w:t>
      </w:r>
    </w:p>
    <w:p w14:paraId="7803A256" w14:textId="77777777" w:rsidR="00DD44E4" w:rsidRPr="003944C7" w:rsidRDefault="00DD44E4" w:rsidP="00DD44E4"/>
    <w:p w14:paraId="07FB5308" w14:textId="77777777" w:rsidR="00F56DC1" w:rsidRDefault="00F56DC1" w:rsidP="006B431B"/>
    <w:p w14:paraId="21248FAA" w14:textId="2F99232D" w:rsidR="003E36D8" w:rsidRDefault="003E36D8" w:rsidP="006B431B">
      <w:r>
        <w:t>Construction of Norris Dam</w:t>
      </w:r>
    </w:p>
    <w:p w14:paraId="3A3839C5" w14:textId="524F977C" w:rsidR="003E36D8" w:rsidRDefault="005F7A26" w:rsidP="005F7A26">
      <w:pPr>
        <w:pStyle w:val="ListParagraph"/>
        <w:numPr>
          <w:ilvl w:val="0"/>
          <w:numId w:val="10"/>
        </w:numPr>
      </w:pPr>
      <w:r w:rsidRPr="003E36D8">
        <w:t>A National Program in the Tennessee Valley</w:t>
      </w:r>
      <w:r>
        <w:t xml:space="preserve"> </w:t>
      </w:r>
      <w:r w:rsidR="003E36D8" w:rsidRPr="004F0601">
        <w:t xml:space="preserve">[Internet]. Alexander Street. </w:t>
      </w:r>
      <w:r>
        <w:t>Department of the Interior</w:t>
      </w:r>
      <w:r w:rsidR="003E36D8" w:rsidRPr="004F0601">
        <w:t>; 1936 [cited 2020</w:t>
      </w:r>
      <w:r w:rsidR="003E36D8">
        <w:t xml:space="preserve"> </w:t>
      </w:r>
      <w:r w:rsidR="003E36D8" w:rsidRPr="004F0601">
        <w:t>Dec</w:t>
      </w:r>
      <w:r w:rsidR="003E36D8">
        <w:t xml:space="preserve"> </w:t>
      </w:r>
      <w:r w:rsidR="003E36D8" w:rsidRPr="004F0601">
        <w:t xml:space="preserve">12]. Available from: </w:t>
      </w:r>
      <w:r w:rsidR="00D00B34" w:rsidRPr="00D00B34">
        <w:t>https://video-alexanderstreet-com.ezp-prod1.hul.harvard.edu/watch/a-national-program-in-the-tennessee-valley/clips?context=channel:american-history</w:t>
      </w:r>
      <w:r w:rsidR="003E36D8" w:rsidRPr="004F0601">
        <w:t>.</w:t>
      </w:r>
    </w:p>
    <w:p w14:paraId="2CA132BB" w14:textId="6BCFB814" w:rsidR="000B1E31" w:rsidRDefault="00E3199A" w:rsidP="000B1E31">
      <w:pPr>
        <w:pStyle w:val="ListParagraph"/>
        <w:numPr>
          <w:ilvl w:val="0"/>
          <w:numId w:val="10"/>
        </w:numPr>
      </w:pPr>
      <w:r>
        <w:t>Roosevelt</w:t>
      </w:r>
      <w:r w:rsidR="000B1E31">
        <w:t xml:space="preserve"> </w:t>
      </w:r>
      <w:r>
        <w:t>F</w:t>
      </w:r>
      <w:r w:rsidR="000B1E31" w:rsidRPr="003944C7">
        <w:t>. "</w:t>
      </w:r>
      <w:r w:rsidR="006172F2" w:rsidRPr="006172F2">
        <w:t xml:space="preserve"> </w:t>
      </w:r>
      <w:r w:rsidR="006172F2" w:rsidRPr="006172F2">
        <w:t>Interior of Scroll Case at Norris Dam</w:t>
      </w:r>
      <w:r w:rsidR="000B1E31" w:rsidRPr="003944C7">
        <w:t>."</w:t>
      </w:r>
      <w:r w:rsidR="000B1E31">
        <w:t xml:space="preserve">. </w:t>
      </w:r>
      <w:r w:rsidR="000B1E31" w:rsidRPr="003944C7">
        <w:t>193</w:t>
      </w:r>
      <w:r w:rsidR="006172F2">
        <w:t>6.</w:t>
      </w:r>
      <w:r w:rsidR="000B1E31" w:rsidRPr="003944C7">
        <w:t> </w:t>
      </w:r>
    </w:p>
    <w:p w14:paraId="73472105" w14:textId="72013E70" w:rsidR="00450889" w:rsidRPr="00143D7B" w:rsidRDefault="00494DA8" w:rsidP="00450889">
      <w:pPr>
        <w:pStyle w:val="ListParagraph"/>
        <w:numPr>
          <w:ilvl w:val="0"/>
          <w:numId w:val="10"/>
        </w:numPr>
      </w:pPr>
      <w:r>
        <w:t>Cove Dam Would Almost Double Capacity of Power Plants Further South</w:t>
      </w:r>
      <w:r w:rsidR="00450889" w:rsidRPr="00143D7B">
        <w:t xml:space="preserve">. </w:t>
      </w:r>
      <w:r w:rsidR="00086867" w:rsidRPr="00086867">
        <w:t>The Knoxville News-Sentinel</w:t>
      </w:r>
      <w:r w:rsidR="00450889" w:rsidRPr="00143D7B">
        <w:t xml:space="preserve">. </w:t>
      </w:r>
      <w:r w:rsidR="00086867">
        <w:t>1933</w:t>
      </w:r>
      <w:r w:rsidR="00450889">
        <w:t xml:space="preserve"> </w:t>
      </w:r>
      <w:r w:rsidR="00086867">
        <w:t>Feb</w:t>
      </w:r>
      <w:r w:rsidR="00450889">
        <w:t xml:space="preserve"> 0</w:t>
      </w:r>
      <w:r w:rsidR="00086867">
        <w:t>5</w:t>
      </w:r>
      <w:r w:rsidR="00450889" w:rsidRPr="00143D7B">
        <w:t xml:space="preserve">: </w:t>
      </w:r>
      <w:r w:rsidR="00086867">
        <w:t>2</w:t>
      </w:r>
      <w:r w:rsidR="00450889" w:rsidRPr="00143D7B">
        <w:t>.</w:t>
      </w:r>
    </w:p>
    <w:p w14:paraId="10C0CEF5" w14:textId="5E044B4F" w:rsidR="00086867" w:rsidRPr="00143D7B" w:rsidRDefault="00086867" w:rsidP="00086867">
      <w:pPr>
        <w:pStyle w:val="ListParagraph"/>
        <w:numPr>
          <w:ilvl w:val="0"/>
          <w:numId w:val="10"/>
        </w:numPr>
      </w:pPr>
      <w:r>
        <w:t xml:space="preserve">Cove Dam </w:t>
      </w:r>
      <w:r w:rsidR="007F0C4C">
        <w:t xml:space="preserve">Bill Heralds Cheap Power </w:t>
      </w:r>
      <w:proofErr w:type="gramStart"/>
      <w:r w:rsidR="007F0C4C">
        <w:t>For</w:t>
      </w:r>
      <w:proofErr w:type="gramEnd"/>
      <w:r w:rsidR="007F0C4C">
        <w:t xml:space="preserve"> Region</w:t>
      </w:r>
      <w:r w:rsidRPr="00143D7B">
        <w:t xml:space="preserve">. </w:t>
      </w:r>
      <w:r w:rsidRPr="00086867">
        <w:t>The Knoxville News-Sentinel</w:t>
      </w:r>
      <w:r w:rsidRPr="00143D7B">
        <w:t xml:space="preserve">. </w:t>
      </w:r>
      <w:r>
        <w:t xml:space="preserve">1933 </w:t>
      </w:r>
      <w:r w:rsidR="00251708">
        <w:t>Apr</w:t>
      </w:r>
      <w:r>
        <w:t xml:space="preserve"> </w:t>
      </w:r>
      <w:r w:rsidR="00251708">
        <w:t>11</w:t>
      </w:r>
      <w:r w:rsidRPr="00143D7B">
        <w:t xml:space="preserve">: </w:t>
      </w:r>
      <w:r w:rsidR="00251708">
        <w:t>1</w:t>
      </w:r>
      <w:r w:rsidRPr="00143D7B">
        <w:t>.</w:t>
      </w:r>
    </w:p>
    <w:p w14:paraId="0E5043BF" w14:textId="33C81476" w:rsidR="008B12BD" w:rsidRPr="00143D7B" w:rsidRDefault="00251708" w:rsidP="008B12BD">
      <w:pPr>
        <w:pStyle w:val="ListParagraph"/>
        <w:numPr>
          <w:ilvl w:val="0"/>
          <w:numId w:val="10"/>
        </w:numPr>
      </w:pPr>
      <w:r>
        <w:t>House Sends Shoal Bill to President</w:t>
      </w:r>
      <w:r w:rsidR="008B12BD" w:rsidRPr="00143D7B">
        <w:t xml:space="preserve">. </w:t>
      </w:r>
      <w:r w:rsidR="008B12BD" w:rsidRPr="00086867">
        <w:t>The Knoxville News-Sentinel</w:t>
      </w:r>
      <w:r w:rsidR="008B12BD" w:rsidRPr="00143D7B">
        <w:t xml:space="preserve">. </w:t>
      </w:r>
      <w:r w:rsidR="008B12BD">
        <w:t xml:space="preserve">1933 </w:t>
      </w:r>
      <w:r>
        <w:t>May 17</w:t>
      </w:r>
      <w:r w:rsidR="008B12BD" w:rsidRPr="00143D7B">
        <w:t xml:space="preserve">: </w:t>
      </w:r>
      <w:r>
        <w:t>1</w:t>
      </w:r>
      <w:r w:rsidR="008B12BD" w:rsidRPr="00143D7B">
        <w:t>.</w:t>
      </w:r>
    </w:p>
    <w:p w14:paraId="3A98E74E" w14:textId="3C03224E" w:rsidR="00BB051F" w:rsidRDefault="00BB051F" w:rsidP="00BB051F">
      <w:pPr>
        <w:pStyle w:val="ListParagraph"/>
        <w:numPr>
          <w:ilvl w:val="0"/>
          <w:numId w:val="10"/>
        </w:numPr>
      </w:pPr>
      <w:r>
        <w:t>Hine L</w:t>
      </w:r>
      <w:r w:rsidRPr="003944C7">
        <w:t>. "</w:t>
      </w:r>
      <w:r w:rsidR="00662C4B" w:rsidRPr="00662C4B">
        <w:t xml:space="preserve"> </w:t>
      </w:r>
      <w:r w:rsidR="00662C4B" w:rsidRPr="00662C4B">
        <w:t>Blacksmith and helper at Norris Dam site. The Clinch River is in the background</w:t>
      </w:r>
      <w:r w:rsidRPr="003944C7">
        <w:t>."</w:t>
      </w:r>
      <w:r w:rsidR="00662C4B">
        <w:t xml:space="preserve"> </w:t>
      </w:r>
      <w:r w:rsidRPr="003944C7">
        <w:t>1933. </w:t>
      </w:r>
    </w:p>
    <w:p w14:paraId="21B34D60" w14:textId="3E3989CD" w:rsidR="008740BF" w:rsidRPr="00143D7B" w:rsidRDefault="00484D05" w:rsidP="008740BF">
      <w:pPr>
        <w:pStyle w:val="ListParagraph"/>
        <w:numPr>
          <w:ilvl w:val="0"/>
          <w:numId w:val="10"/>
        </w:numPr>
      </w:pPr>
      <w:r>
        <w:t>Heavy Vote for Norris Bill Makes House Adoption Likely</w:t>
      </w:r>
      <w:r w:rsidR="008740BF" w:rsidRPr="00143D7B">
        <w:t xml:space="preserve">. </w:t>
      </w:r>
      <w:r w:rsidR="008740BF" w:rsidRPr="00086867">
        <w:t>The Knoxville News-Sentinel</w:t>
      </w:r>
      <w:r w:rsidR="008740BF" w:rsidRPr="00143D7B">
        <w:t xml:space="preserve">. </w:t>
      </w:r>
      <w:r w:rsidR="008740BF">
        <w:t xml:space="preserve">1933 </w:t>
      </w:r>
      <w:r>
        <w:t>May 04</w:t>
      </w:r>
      <w:r w:rsidR="008740BF" w:rsidRPr="00143D7B">
        <w:t xml:space="preserve">: </w:t>
      </w:r>
      <w:r w:rsidR="008740BF">
        <w:t>1</w:t>
      </w:r>
      <w:r w:rsidR="008740BF" w:rsidRPr="00143D7B">
        <w:t>.</w:t>
      </w:r>
    </w:p>
    <w:p w14:paraId="179E012D" w14:textId="6CD84DB5" w:rsidR="003A2324" w:rsidRDefault="003A2324" w:rsidP="003A2324">
      <w:pPr>
        <w:pStyle w:val="ListParagraph"/>
        <w:numPr>
          <w:ilvl w:val="0"/>
          <w:numId w:val="10"/>
        </w:numPr>
      </w:pPr>
      <w:r>
        <w:t>Hine L</w:t>
      </w:r>
      <w:r w:rsidRPr="003944C7">
        <w:t>. "</w:t>
      </w:r>
      <w:r w:rsidR="006E7F71" w:rsidRPr="006E7F71">
        <w:t>Rock-driller at Norris Dam site</w:t>
      </w:r>
      <w:r w:rsidRPr="003944C7">
        <w:t>."</w:t>
      </w:r>
      <w:r>
        <w:t xml:space="preserve"> </w:t>
      </w:r>
      <w:r w:rsidRPr="003944C7">
        <w:t>1933. </w:t>
      </w:r>
    </w:p>
    <w:p w14:paraId="239FD8CA" w14:textId="10E677F7" w:rsidR="003A2324" w:rsidRDefault="003A2324" w:rsidP="003A2324">
      <w:pPr>
        <w:pStyle w:val="ListParagraph"/>
        <w:numPr>
          <w:ilvl w:val="0"/>
          <w:numId w:val="10"/>
        </w:numPr>
      </w:pPr>
      <w:r>
        <w:t>Hine L</w:t>
      </w:r>
      <w:r w:rsidRPr="003944C7">
        <w:t>. "</w:t>
      </w:r>
      <w:r w:rsidRPr="00662C4B">
        <w:t xml:space="preserve"> </w:t>
      </w:r>
      <w:r w:rsidR="006E7F71" w:rsidRPr="006E7F71">
        <w:t>S. P. Graves, instrument man, working on new construction bridge at Norris Dam</w:t>
      </w:r>
      <w:r w:rsidRPr="003944C7">
        <w:t>."</w:t>
      </w:r>
      <w:r>
        <w:t xml:space="preserve"> </w:t>
      </w:r>
      <w:r w:rsidRPr="003944C7">
        <w:t>1933. </w:t>
      </w:r>
    </w:p>
    <w:p w14:paraId="1283FCC3" w14:textId="4383AC4A" w:rsidR="004E5159" w:rsidRPr="00143D7B" w:rsidRDefault="00DC7255" w:rsidP="004E5159">
      <w:pPr>
        <w:pStyle w:val="ListParagraph"/>
        <w:numPr>
          <w:ilvl w:val="0"/>
          <w:numId w:val="10"/>
        </w:numPr>
      </w:pPr>
      <w:r>
        <w:t>150-Year-Old</w:t>
      </w:r>
      <w:r w:rsidR="004E5159">
        <w:t xml:space="preserve"> town to be wiped off the map</w:t>
      </w:r>
      <w:r w:rsidR="004E5159" w:rsidRPr="00143D7B">
        <w:t xml:space="preserve">. </w:t>
      </w:r>
      <w:r w:rsidR="004E5159" w:rsidRPr="00086867">
        <w:t>The Knoxville News-Sentinel</w:t>
      </w:r>
      <w:r w:rsidR="004E5159" w:rsidRPr="00143D7B">
        <w:t xml:space="preserve">. </w:t>
      </w:r>
      <w:r w:rsidR="004E5159">
        <w:t xml:space="preserve">1933 </w:t>
      </w:r>
      <w:r w:rsidR="004E5159">
        <w:t>Apr</w:t>
      </w:r>
      <w:r w:rsidR="004E5159">
        <w:t xml:space="preserve"> </w:t>
      </w:r>
      <w:r w:rsidR="004E5159">
        <w:t>30</w:t>
      </w:r>
      <w:r w:rsidR="004E5159" w:rsidRPr="00143D7B">
        <w:t xml:space="preserve">: </w:t>
      </w:r>
      <w:r w:rsidR="004E5159">
        <w:t>2</w:t>
      </w:r>
      <w:r w:rsidR="004E5159" w:rsidRPr="00143D7B">
        <w:t>.</w:t>
      </w:r>
    </w:p>
    <w:p w14:paraId="52734EC1" w14:textId="28669CAC" w:rsidR="000B1E31" w:rsidRDefault="00DC7255" w:rsidP="00DC7255">
      <w:pPr>
        <w:pStyle w:val="ListParagraph"/>
        <w:numPr>
          <w:ilvl w:val="0"/>
          <w:numId w:val="10"/>
        </w:numPr>
      </w:pPr>
      <w:r>
        <w:t>Hine L</w:t>
      </w:r>
      <w:r w:rsidRPr="003944C7">
        <w:t>. "</w:t>
      </w:r>
      <w:r w:rsidRPr="00DC7255">
        <w:t xml:space="preserve"> </w:t>
      </w:r>
      <w:r w:rsidRPr="00DC7255">
        <w:t>Making the dirt fly at Norris Dam site. A power shovel working on the roadway at the Dam.</w:t>
      </w:r>
      <w:r w:rsidRPr="003944C7">
        <w:t>"</w:t>
      </w:r>
      <w:r>
        <w:t xml:space="preserve"> </w:t>
      </w:r>
      <w:r w:rsidRPr="003944C7">
        <w:t>1933. </w:t>
      </w:r>
    </w:p>
    <w:p w14:paraId="568EDE8F" w14:textId="24C7F1D1" w:rsidR="007576AA" w:rsidRDefault="00E27026" w:rsidP="007576AA">
      <w:pPr>
        <w:pStyle w:val="ListParagraph"/>
        <w:numPr>
          <w:ilvl w:val="0"/>
          <w:numId w:val="10"/>
        </w:numPr>
      </w:pPr>
      <w:r>
        <w:t>Hine L</w:t>
      </w:r>
      <w:r w:rsidRPr="003944C7">
        <w:t>. "</w:t>
      </w:r>
      <w:r w:rsidRPr="00DC7255">
        <w:t xml:space="preserve"> </w:t>
      </w:r>
      <w:r w:rsidRPr="00E27026">
        <w:t>A group of several hundred workers at Norris Dam construction campsite during noon hour</w:t>
      </w:r>
      <w:r w:rsidRPr="00DC7255">
        <w:t>.</w:t>
      </w:r>
      <w:r w:rsidRPr="003944C7">
        <w:t>"</w:t>
      </w:r>
      <w:r>
        <w:t xml:space="preserve"> </w:t>
      </w:r>
      <w:r w:rsidRPr="003944C7">
        <w:t>1933. </w:t>
      </w:r>
    </w:p>
    <w:p w14:paraId="25949BD8" w14:textId="3C5BC091" w:rsidR="007576AA" w:rsidRDefault="007576AA" w:rsidP="007576AA">
      <w:pPr>
        <w:pStyle w:val="ListParagraph"/>
        <w:numPr>
          <w:ilvl w:val="0"/>
          <w:numId w:val="10"/>
        </w:numPr>
      </w:pPr>
      <w:r>
        <w:t>Mrs. Roosevelt “thrilled” by Inspection of Norris Dam Project</w:t>
      </w:r>
      <w:r w:rsidRPr="00143D7B">
        <w:t>.</w:t>
      </w:r>
      <w:r>
        <w:t xml:space="preserve"> The</w:t>
      </w:r>
      <w:r w:rsidRPr="00143D7B">
        <w:t xml:space="preserve"> </w:t>
      </w:r>
      <w:r>
        <w:t>Knoxville News-Sentinel</w:t>
      </w:r>
      <w:r w:rsidRPr="00143D7B">
        <w:t xml:space="preserve">. </w:t>
      </w:r>
      <w:r>
        <w:t>1934 July 06</w:t>
      </w:r>
      <w:r w:rsidRPr="00143D7B">
        <w:t xml:space="preserve">: </w:t>
      </w:r>
      <w:r>
        <w:t>1</w:t>
      </w:r>
      <w:r w:rsidRPr="00143D7B">
        <w:t>.</w:t>
      </w:r>
    </w:p>
    <w:p w14:paraId="26F747DB" w14:textId="37427DC5" w:rsidR="00B1626D" w:rsidRDefault="00B1626D" w:rsidP="00B1626D">
      <w:pPr>
        <w:pStyle w:val="ListParagraph"/>
        <w:numPr>
          <w:ilvl w:val="0"/>
          <w:numId w:val="10"/>
        </w:numPr>
      </w:pPr>
      <w:r>
        <w:t>As President Roosevelt Inspected Norris Dam</w:t>
      </w:r>
      <w:r w:rsidRPr="00143D7B">
        <w:t>.</w:t>
      </w:r>
      <w:r>
        <w:t xml:space="preserve"> The</w:t>
      </w:r>
      <w:r w:rsidRPr="00143D7B">
        <w:t xml:space="preserve"> </w:t>
      </w:r>
      <w:r w:rsidR="00BB0A55">
        <w:t>Tennessean</w:t>
      </w:r>
      <w:r w:rsidRPr="00143D7B">
        <w:t xml:space="preserve">. </w:t>
      </w:r>
      <w:r>
        <w:t>1934 Nov 19</w:t>
      </w:r>
      <w:r w:rsidRPr="00143D7B">
        <w:t xml:space="preserve">: </w:t>
      </w:r>
      <w:r>
        <w:t>1</w:t>
      </w:r>
      <w:r w:rsidRPr="00143D7B">
        <w:t>.</w:t>
      </w:r>
    </w:p>
    <w:p w14:paraId="0E697A15" w14:textId="3742212F" w:rsidR="00E27026" w:rsidRDefault="00B93A84" w:rsidP="00E27026">
      <w:pPr>
        <w:pStyle w:val="ListParagraph"/>
        <w:numPr>
          <w:ilvl w:val="0"/>
          <w:numId w:val="10"/>
        </w:numPr>
      </w:pPr>
      <w:r>
        <w:t>Large Crowd Sees Norris Dam Gates Lowered</w:t>
      </w:r>
      <w:r w:rsidR="00E27026" w:rsidRPr="00143D7B">
        <w:t>.</w:t>
      </w:r>
      <w:r w:rsidR="00E27026">
        <w:t xml:space="preserve"> The</w:t>
      </w:r>
      <w:r w:rsidR="00E27026" w:rsidRPr="00143D7B">
        <w:t xml:space="preserve"> </w:t>
      </w:r>
      <w:r w:rsidR="00E27026">
        <w:t>Knoxville Journal</w:t>
      </w:r>
      <w:r w:rsidR="00E27026" w:rsidRPr="00143D7B">
        <w:t xml:space="preserve">. </w:t>
      </w:r>
      <w:r w:rsidR="00E27026">
        <w:t>193</w:t>
      </w:r>
      <w:r>
        <w:t>6</w:t>
      </w:r>
      <w:r w:rsidR="00E27026">
        <w:t xml:space="preserve"> Ma</w:t>
      </w:r>
      <w:r w:rsidR="007150F1">
        <w:t>r</w:t>
      </w:r>
      <w:r w:rsidR="00E27026">
        <w:t xml:space="preserve"> 0</w:t>
      </w:r>
      <w:r w:rsidR="007150F1">
        <w:t>5</w:t>
      </w:r>
      <w:r w:rsidR="00E27026" w:rsidRPr="00143D7B">
        <w:t xml:space="preserve">: </w:t>
      </w:r>
      <w:r w:rsidR="00E27026">
        <w:t>1</w:t>
      </w:r>
      <w:r w:rsidR="00E27026" w:rsidRPr="00143D7B">
        <w:t>.</w:t>
      </w:r>
    </w:p>
    <w:p w14:paraId="7EFFD1CD" w14:textId="61F2F8CA" w:rsidR="00CC65B0" w:rsidRDefault="00CC65B0" w:rsidP="00CC65B0">
      <w:pPr>
        <w:pStyle w:val="ListParagraph"/>
        <w:numPr>
          <w:ilvl w:val="0"/>
          <w:numId w:val="10"/>
        </w:numPr>
      </w:pPr>
      <w:r>
        <w:t xml:space="preserve">Tennessee Valley Authority. </w:t>
      </w:r>
      <w:r w:rsidRPr="00C22D13">
        <w:t xml:space="preserve">The </w:t>
      </w:r>
      <w:r>
        <w:t>Norris Projects</w:t>
      </w:r>
      <w:r>
        <w:t>. Washington: Government Printing Office; 19</w:t>
      </w:r>
      <w:r w:rsidR="0004436A">
        <w:t>40</w:t>
      </w:r>
      <w:r>
        <w:t xml:space="preserve">. </w:t>
      </w:r>
      <w:r w:rsidR="0004436A">
        <w:t>840</w:t>
      </w:r>
      <w:r>
        <w:t xml:space="preserve"> p. </w:t>
      </w:r>
    </w:p>
    <w:p w14:paraId="5BFCB503" w14:textId="77777777" w:rsidR="003E36D8" w:rsidRDefault="003E36D8" w:rsidP="006B431B"/>
    <w:p w14:paraId="6AE359C0" w14:textId="3F2247AD" w:rsidR="006B431B" w:rsidRDefault="00FB3224" w:rsidP="006B431B">
      <w:r>
        <w:t>Butler, Tennessee Home Page</w:t>
      </w:r>
    </w:p>
    <w:p w14:paraId="403402AB" w14:textId="5A482D6B" w:rsidR="000736E1" w:rsidRDefault="000736E1" w:rsidP="000736E1">
      <w:pPr>
        <w:pStyle w:val="ListParagraph"/>
        <w:numPr>
          <w:ilvl w:val="0"/>
          <w:numId w:val="9"/>
        </w:numPr>
      </w:pPr>
      <w:r w:rsidRPr="000736E1">
        <w:t>The Town that Wouldn't Drown [Internet]. TVA.com. Tennessee Valley Authority; [cited 2020</w:t>
      </w:r>
      <w:r>
        <w:t xml:space="preserve"> </w:t>
      </w:r>
      <w:r w:rsidRPr="000736E1">
        <w:t>Dec</w:t>
      </w:r>
      <w:r>
        <w:t xml:space="preserve"> </w:t>
      </w:r>
      <w:r w:rsidRPr="000736E1">
        <w:t>12]. Available from: https://www.tva.com/about-tva/our-history/built-for-the-people/the-town-that-wouldn-t-drown</w:t>
      </w:r>
    </w:p>
    <w:p w14:paraId="0425132E" w14:textId="77777777" w:rsidR="008D43A4" w:rsidRDefault="000736E1" w:rsidP="008D43A4">
      <w:pPr>
        <w:pStyle w:val="ListParagraph"/>
        <w:numPr>
          <w:ilvl w:val="0"/>
          <w:numId w:val="9"/>
        </w:numPr>
      </w:pPr>
      <w:r>
        <w:t>Crowe D. Old Butler and Watauga Academy. Johnson City (TN); 1983.</w:t>
      </w:r>
    </w:p>
    <w:p w14:paraId="242AA58A" w14:textId="77777777" w:rsidR="008D43A4" w:rsidRDefault="008D43A4" w:rsidP="008D43A4">
      <w:pPr>
        <w:pStyle w:val="ListParagraph"/>
        <w:numPr>
          <w:ilvl w:val="0"/>
          <w:numId w:val="9"/>
        </w:numPr>
      </w:pPr>
      <w:r w:rsidRPr="008D43A4">
        <w:t xml:space="preserve">Keene PA, Carey B, Milburn T. Scenes of flooded town on display at Butler Museum </w:t>
      </w:r>
    </w:p>
    <w:p w14:paraId="4976BA5E" w14:textId="677E1643" w:rsidR="008D43A4" w:rsidRDefault="008D43A4" w:rsidP="008D43A4">
      <w:pPr>
        <w:pStyle w:val="ListParagraph"/>
      </w:pPr>
      <w:r w:rsidRPr="008D43A4">
        <w:t>[Internet]. The Tennessee Magazine. 2016 [cited 2020</w:t>
      </w:r>
      <w:r>
        <w:t xml:space="preserve"> </w:t>
      </w:r>
      <w:r w:rsidRPr="008D43A4">
        <w:t>Dec</w:t>
      </w:r>
      <w:r>
        <w:t xml:space="preserve"> </w:t>
      </w:r>
      <w:r w:rsidRPr="008D43A4">
        <w:t>12]. Available from: https://www.tnmagazine.org/scenes-of-flooded-town-on-display-at-butler-museum/</w:t>
      </w:r>
    </w:p>
    <w:p w14:paraId="79F59B99" w14:textId="77777777" w:rsidR="000736E1" w:rsidRDefault="000736E1"/>
    <w:p w14:paraId="1FCB4E2F" w14:textId="77777777" w:rsidR="0018595F" w:rsidRDefault="0018595F"/>
    <w:p w14:paraId="753BCF6F" w14:textId="2C284427" w:rsidR="00C71164" w:rsidRDefault="00AE0FF9">
      <w:r>
        <w:lastRenderedPageBreak/>
        <w:t>The Town that Wouldn’t Drown</w:t>
      </w:r>
    </w:p>
    <w:p w14:paraId="5F83CE36" w14:textId="5E8AD40B" w:rsidR="00AE0FF9" w:rsidRDefault="00AE0FF9"/>
    <w:p w14:paraId="0EF58F74" w14:textId="1D17FA00" w:rsidR="00AE0FF9" w:rsidRDefault="00D30309" w:rsidP="00D30309">
      <w:pPr>
        <w:pStyle w:val="ListParagraph"/>
        <w:numPr>
          <w:ilvl w:val="0"/>
          <w:numId w:val="2"/>
        </w:numPr>
      </w:pPr>
      <w:r>
        <w:t>Calhoun</w:t>
      </w:r>
      <w:r w:rsidR="004334B3">
        <w:t xml:space="preserve"> </w:t>
      </w:r>
      <w:r>
        <w:t>R</w:t>
      </w:r>
      <w:r w:rsidR="004334B3">
        <w:t xml:space="preserve">. </w:t>
      </w:r>
      <w:r>
        <w:t>Lost Heritage</w:t>
      </w:r>
      <w:r w:rsidR="004334B3">
        <w:t xml:space="preserve">. </w:t>
      </w:r>
      <w:r w:rsidR="00537517">
        <w:t>Johnson City (TN)</w:t>
      </w:r>
      <w:r w:rsidR="004334B3">
        <w:t xml:space="preserve">: </w:t>
      </w:r>
      <w:r w:rsidR="00F55E38">
        <w:t>The Overmountain Press</w:t>
      </w:r>
      <w:r w:rsidR="004334B3">
        <w:t xml:space="preserve">; </w:t>
      </w:r>
      <w:r w:rsidR="00F55E38">
        <w:t>1998</w:t>
      </w:r>
      <w:r w:rsidR="004334B3">
        <w:t>.</w:t>
      </w:r>
    </w:p>
    <w:p w14:paraId="68198C1D" w14:textId="03633A0F" w:rsidR="00AE0FF9" w:rsidRDefault="00775740" w:rsidP="00775740">
      <w:pPr>
        <w:pStyle w:val="ListParagraph"/>
        <w:numPr>
          <w:ilvl w:val="0"/>
          <w:numId w:val="2"/>
        </w:numPr>
      </w:pPr>
      <w:r>
        <w:t xml:space="preserve">Crowe D. </w:t>
      </w:r>
      <w:r w:rsidR="0004658A">
        <w:t>Old Butler and Watauga Academy</w:t>
      </w:r>
      <w:r>
        <w:t>. Johnson City (TN</w:t>
      </w:r>
      <w:r w:rsidR="007B574A">
        <w:t>)</w:t>
      </w:r>
      <w:r>
        <w:t xml:space="preserve">; </w:t>
      </w:r>
      <w:r w:rsidR="007B574A">
        <w:t>1983</w:t>
      </w:r>
      <w:r>
        <w:t>.</w:t>
      </w:r>
    </w:p>
    <w:p w14:paraId="22388574" w14:textId="71913165" w:rsidR="00AE0FF9" w:rsidRDefault="00AE0FF9" w:rsidP="00AE0FF9">
      <w:pPr>
        <w:pStyle w:val="ListParagraph"/>
        <w:numPr>
          <w:ilvl w:val="0"/>
          <w:numId w:val="2"/>
        </w:numPr>
      </w:pPr>
      <w:r>
        <w:t>The Butler Museum. History [Internet]. Butler</w:t>
      </w:r>
      <w:r w:rsidR="00C22D13">
        <w:t xml:space="preserve"> (TN)</w:t>
      </w:r>
      <w:r>
        <w:t>: The Butler Museum; [date unknown; cited 202</w:t>
      </w:r>
      <w:r w:rsidR="00707E48">
        <w:t>0</w:t>
      </w:r>
      <w:r>
        <w:t xml:space="preserve"> Dec 10] Available from: </w:t>
      </w:r>
      <w:r w:rsidRPr="00AE0FF9">
        <w:t>http://www.butlermuseumtn.com/history/</w:t>
      </w:r>
    </w:p>
    <w:p w14:paraId="4CE28C8F" w14:textId="10B6F498" w:rsidR="00AE0FF9" w:rsidRDefault="00AE0FF9" w:rsidP="00AE0FF9">
      <w:pPr>
        <w:pStyle w:val="ListParagraph"/>
        <w:numPr>
          <w:ilvl w:val="0"/>
          <w:numId w:val="2"/>
        </w:numPr>
      </w:pPr>
      <w:r>
        <w:t>Tennessee Valley Authority</w:t>
      </w:r>
      <w:r w:rsidR="00C22D13">
        <w:t xml:space="preserve">. </w:t>
      </w:r>
      <w:r w:rsidR="00C22D13" w:rsidRPr="00C22D13">
        <w:t>The Upper Holston Projects</w:t>
      </w:r>
      <w:r w:rsidR="00C22D13">
        <w:t xml:space="preserve">. Washington: Government Printing Office; 1958. 1236 p. </w:t>
      </w:r>
    </w:p>
    <w:p w14:paraId="55D225F6" w14:textId="21CA17FE" w:rsidR="007B574A" w:rsidRDefault="007B574A" w:rsidP="007B574A">
      <w:pPr>
        <w:pStyle w:val="ListParagraph"/>
        <w:numPr>
          <w:ilvl w:val="0"/>
          <w:numId w:val="2"/>
        </w:numPr>
      </w:pPr>
      <w:r>
        <w:t>Watauga Dam Workers</w:t>
      </w:r>
      <w:r w:rsidRPr="00143D7B">
        <w:t xml:space="preserve">. </w:t>
      </w:r>
      <w:r>
        <w:t>Elizabethton Star</w:t>
      </w:r>
      <w:r w:rsidRPr="00143D7B">
        <w:t xml:space="preserve">. </w:t>
      </w:r>
      <w:r w:rsidR="00692330">
        <w:t>1947 Apr 14</w:t>
      </w:r>
      <w:r w:rsidRPr="00143D7B">
        <w:t xml:space="preserve">: </w:t>
      </w:r>
      <w:r w:rsidR="00692330">
        <w:t>2</w:t>
      </w:r>
      <w:r w:rsidRPr="00143D7B">
        <w:t>.</w:t>
      </w:r>
    </w:p>
    <w:p w14:paraId="7D8E12F4" w14:textId="7F58203B" w:rsidR="00BA539F" w:rsidRDefault="00BA539F" w:rsidP="0042142A">
      <w:pPr>
        <w:pStyle w:val="ListParagraph"/>
        <w:numPr>
          <w:ilvl w:val="0"/>
          <w:numId w:val="2"/>
        </w:numPr>
      </w:pPr>
      <w:r>
        <w:t>Downer H</w:t>
      </w:r>
      <w:r w:rsidRPr="00BA539F">
        <w:t xml:space="preserve">. </w:t>
      </w:r>
      <w:r>
        <w:t>Watauga Lake is Manmade</w:t>
      </w:r>
      <w:r w:rsidRPr="00BA539F">
        <w:t xml:space="preserve">. </w:t>
      </w:r>
      <w:r>
        <w:t>Appalachian Journal</w:t>
      </w:r>
      <w:r w:rsidRPr="00BA539F">
        <w:t xml:space="preserve">. </w:t>
      </w:r>
      <w:r w:rsidR="009F08D1">
        <w:t>2003</w:t>
      </w:r>
      <w:r w:rsidRPr="00BA539F">
        <w:t>;</w:t>
      </w:r>
      <w:r w:rsidR="009F08D1">
        <w:t xml:space="preserve"> 28(</w:t>
      </w:r>
      <w:r w:rsidRPr="00BA539F">
        <w:t>1):</w:t>
      </w:r>
      <w:r w:rsidR="009F08D1">
        <w:t>116-119</w:t>
      </w:r>
      <w:r w:rsidRPr="00BA539F">
        <w:t>.</w:t>
      </w:r>
    </w:p>
    <w:p w14:paraId="2B78DE06" w14:textId="77777777" w:rsidR="00BA539F" w:rsidRDefault="00BA539F" w:rsidP="00BA539F"/>
    <w:p w14:paraId="2C77ECA1" w14:textId="7D4477CD" w:rsidR="008E202B" w:rsidRDefault="0042142A" w:rsidP="008E202B">
      <w:r>
        <w:t>The Construction of Watauga Dam</w:t>
      </w:r>
    </w:p>
    <w:p w14:paraId="46B4FB51" w14:textId="77777777" w:rsidR="00692330" w:rsidRDefault="00692330" w:rsidP="008E202B"/>
    <w:p w14:paraId="5C491901" w14:textId="6A20E70D" w:rsidR="00BC3597" w:rsidRDefault="00703F3E" w:rsidP="008E202B">
      <w:pPr>
        <w:pStyle w:val="ListParagraph"/>
        <w:numPr>
          <w:ilvl w:val="0"/>
          <w:numId w:val="3"/>
        </w:numPr>
      </w:pPr>
      <w:r>
        <w:t xml:space="preserve">Tennessee Valley Authority. </w:t>
      </w:r>
      <w:r w:rsidR="00337772">
        <w:t>The Town that Wouldn’t Drown [Internet].</w:t>
      </w:r>
      <w:r w:rsidR="00653E13">
        <w:t xml:space="preserve"> [place unknown]: Tennessee Valley Authority</w:t>
      </w:r>
      <w:r w:rsidR="008E202B">
        <w:t>; [date unknown; cited 202</w:t>
      </w:r>
      <w:r w:rsidR="00707E48">
        <w:t>0</w:t>
      </w:r>
      <w:r w:rsidR="008E202B">
        <w:t xml:space="preserve"> Dec 10] Available from: </w:t>
      </w:r>
      <w:r w:rsidR="008E202B" w:rsidRPr="008E202B">
        <w:t>https://www.tva.com/about-tva/our-history/built-for-the-people/the-town-that-wouldn-t-drown</w:t>
      </w:r>
    </w:p>
    <w:p w14:paraId="35E6D40F" w14:textId="4CAE7847" w:rsidR="00143D7B" w:rsidRPr="00143D7B" w:rsidRDefault="002457B0" w:rsidP="00143D7B">
      <w:pPr>
        <w:pStyle w:val="ListParagraph"/>
        <w:numPr>
          <w:ilvl w:val="0"/>
          <w:numId w:val="3"/>
        </w:numPr>
      </w:pPr>
      <w:r>
        <w:t>FDR Seeks $136,000 for TVA Including Watauga Dam</w:t>
      </w:r>
      <w:r w:rsidR="00143D7B" w:rsidRPr="00143D7B">
        <w:t xml:space="preserve">. </w:t>
      </w:r>
      <w:r w:rsidR="00D836EC">
        <w:t>Elizabethton Star</w:t>
      </w:r>
      <w:r w:rsidR="00143D7B" w:rsidRPr="00143D7B">
        <w:t xml:space="preserve">. </w:t>
      </w:r>
      <w:r w:rsidR="003E5596">
        <w:t>1942 Jan 07</w:t>
      </w:r>
      <w:r w:rsidR="00143D7B" w:rsidRPr="00143D7B">
        <w:t>:</w:t>
      </w:r>
      <w:r w:rsidR="00F04609" w:rsidRPr="00143D7B">
        <w:t xml:space="preserve"> </w:t>
      </w:r>
      <w:r w:rsidR="003E5596">
        <w:t>1</w:t>
      </w:r>
      <w:r w:rsidR="00143D7B" w:rsidRPr="00143D7B">
        <w:t>.</w:t>
      </w:r>
    </w:p>
    <w:p w14:paraId="4B95E396" w14:textId="58B2262F" w:rsidR="002457B0" w:rsidRPr="00143D7B" w:rsidRDefault="003E5596" w:rsidP="002457B0">
      <w:pPr>
        <w:pStyle w:val="ListParagraph"/>
        <w:numPr>
          <w:ilvl w:val="0"/>
          <w:numId w:val="3"/>
        </w:numPr>
      </w:pPr>
      <w:r>
        <w:t>11 Baptist Churches to be Affected by Watauga Project</w:t>
      </w:r>
      <w:r w:rsidR="002457B0" w:rsidRPr="00143D7B">
        <w:t xml:space="preserve">. </w:t>
      </w:r>
      <w:r w:rsidR="002457B0">
        <w:t>Elizabethton Star</w:t>
      </w:r>
      <w:r w:rsidR="002457B0" w:rsidRPr="00143D7B">
        <w:t xml:space="preserve">. </w:t>
      </w:r>
      <w:r w:rsidR="000D3BD6">
        <w:t>1942 Mar 31: 1.</w:t>
      </w:r>
    </w:p>
    <w:p w14:paraId="5048C1D1" w14:textId="364CE0B2" w:rsidR="002457B0" w:rsidRPr="00143D7B" w:rsidRDefault="000D3BD6" w:rsidP="002457B0">
      <w:pPr>
        <w:pStyle w:val="ListParagraph"/>
        <w:numPr>
          <w:ilvl w:val="0"/>
          <w:numId w:val="3"/>
        </w:numPr>
      </w:pPr>
      <w:r>
        <w:t>TVA Watauga Dam Construction Rapidly Proceeds</w:t>
      </w:r>
      <w:r w:rsidR="002457B0" w:rsidRPr="00143D7B">
        <w:t xml:space="preserve">. </w:t>
      </w:r>
      <w:r w:rsidR="002457B0">
        <w:t>Elizabethton Star</w:t>
      </w:r>
      <w:r w:rsidR="002457B0" w:rsidRPr="00143D7B">
        <w:t xml:space="preserve">. </w:t>
      </w:r>
      <w:r>
        <w:t>1942 Oct 01</w:t>
      </w:r>
      <w:r w:rsidR="002457B0" w:rsidRPr="00143D7B">
        <w:t xml:space="preserve">: </w:t>
      </w:r>
      <w:r>
        <w:t>1</w:t>
      </w:r>
      <w:r w:rsidR="002457B0" w:rsidRPr="00143D7B">
        <w:t>.</w:t>
      </w:r>
    </w:p>
    <w:p w14:paraId="12403DFA" w14:textId="5EF95DF6" w:rsidR="002457B0" w:rsidRPr="00143D7B" w:rsidRDefault="00082048" w:rsidP="002457B0">
      <w:pPr>
        <w:pStyle w:val="ListParagraph"/>
        <w:numPr>
          <w:ilvl w:val="0"/>
          <w:numId w:val="3"/>
        </w:numPr>
      </w:pPr>
      <w:r>
        <w:t>Construction of Watauga Dam in President’s New Program</w:t>
      </w:r>
      <w:r w:rsidR="002457B0" w:rsidRPr="00143D7B">
        <w:t xml:space="preserve">. </w:t>
      </w:r>
      <w:r w:rsidR="002457B0">
        <w:t>Elizabethton Star</w:t>
      </w:r>
      <w:r w:rsidR="002457B0" w:rsidRPr="00143D7B">
        <w:t xml:space="preserve">. </w:t>
      </w:r>
      <w:r w:rsidR="00CD162D">
        <w:t>1945 Jan 09</w:t>
      </w:r>
      <w:r w:rsidR="002457B0" w:rsidRPr="00143D7B">
        <w:t xml:space="preserve">: </w:t>
      </w:r>
      <w:r w:rsidR="00CD162D">
        <w:t>1</w:t>
      </w:r>
      <w:r w:rsidR="002457B0" w:rsidRPr="00143D7B">
        <w:t>.</w:t>
      </w:r>
    </w:p>
    <w:p w14:paraId="45966B7F" w14:textId="4C84FA02" w:rsidR="002457B0" w:rsidRPr="00143D7B" w:rsidRDefault="00BC3597" w:rsidP="002457B0">
      <w:pPr>
        <w:pStyle w:val="ListParagraph"/>
        <w:numPr>
          <w:ilvl w:val="0"/>
          <w:numId w:val="3"/>
        </w:numPr>
      </w:pPr>
      <w:r>
        <w:t>Moving Day in Watauga Dam Reservoir</w:t>
      </w:r>
      <w:r w:rsidR="002457B0" w:rsidRPr="00143D7B">
        <w:t xml:space="preserve">. </w:t>
      </w:r>
      <w:r w:rsidR="002457B0">
        <w:t>Elizabethton Star</w:t>
      </w:r>
      <w:r w:rsidR="002457B0" w:rsidRPr="00143D7B">
        <w:t xml:space="preserve">. </w:t>
      </w:r>
      <w:r>
        <w:t>1948 May 14</w:t>
      </w:r>
      <w:r w:rsidR="002457B0" w:rsidRPr="00143D7B">
        <w:t xml:space="preserve">: </w:t>
      </w:r>
      <w:r>
        <w:t>7</w:t>
      </w:r>
      <w:r w:rsidR="002457B0" w:rsidRPr="00143D7B">
        <w:t>.</w:t>
      </w:r>
    </w:p>
    <w:p w14:paraId="36A6D283" w14:textId="65A80DDA" w:rsidR="002457B0" w:rsidRDefault="00BC3597" w:rsidP="002457B0">
      <w:pPr>
        <w:pStyle w:val="ListParagraph"/>
        <w:numPr>
          <w:ilvl w:val="0"/>
          <w:numId w:val="3"/>
        </w:numPr>
      </w:pPr>
      <w:r>
        <w:t>Steel Closure Gates at TVA’s Watauga Dam Closes Today</w:t>
      </w:r>
      <w:r w:rsidR="002457B0" w:rsidRPr="00143D7B">
        <w:t xml:space="preserve">. </w:t>
      </w:r>
      <w:r w:rsidR="002457B0">
        <w:t>Elizabethton Star</w:t>
      </w:r>
      <w:r w:rsidR="002457B0" w:rsidRPr="00143D7B">
        <w:t xml:space="preserve">. </w:t>
      </w:r>
      <w:r>
        <w:t>1948 Dec 01</w:t>
      </w:r>
      <w:r w:rsidR="002457B0" w:rsidRPr="00143D7B">
        <w:t xml:space="preserve">: </w:t>
      </w:r>
      <w:r>
        <w:t>1</w:t>
      </w:r>
      <w:r w:rsidR="002457B0" w:rsidRPr="00143D7B">
        <w:t>.</w:t>
      </w:r>
    </w:p>
    <w:p w14:paraId="642C3D0D" w14:textId="77777777" w:rsidR="008924FC" w:rsidRDefault="002E4C5E" w:rsidP="008924FC">
      <w:pPr>
        <w:pStyle w:val="ListParagraph"/>
        <w:numPr>
          <w:ilvl w:val="0"/>
          <w:numId w:val="3"/>
        </w:numPr>
      </w:pPr>
      <w:r>
        <w:t>Tennessee Valley Authority.</w:t>
      </w:r>
      <w:r w:rsidR="00325267">
        <w:t xml:space="preserve"> </w:t>
      </w:r>
      <w:r w:rsidR="00325267" w:rsidRPr="00325267">
        <w:t xml:space="preserve">Cemetery Relocation Files, 1937 </w:t>
      </w:r>
      <w:r w:rsidR="00325267">
        <w:t>–</w:t>
      </w:r>
      <w:r w:rsidR="00325267" w:rsidRPr="00325267">
        <w:t xml:space="preserve"> 1985</w:t>
      </w:r>
      <w:r w:rsidR="00325267">
        <w:t>.</w:t>
      </w:r>
      <w:r>
        <w:t xml:space="preserve"> </w:t>
      </w:r>
      <w:r w:rsidRPr="002E4C5E">
        <w:t>Tennessee, Project Watauga: Maps and Correspondence</w:t>
      </w:r>
      <w:r>
        <w:t>.</w:t>
      </w:r>
      <w:r w:rsidR="00325267">
        <w:t xml:space="preserve"> [Internet]</w:t>
      </w:r>
      <w:r w:rsidR="00FC155C">
        <w:t xml:space="preserve">; </w:t>
      </w:r>
      <w:r w:rsidR="00707E48">
        <w:t xml:space="preserve">[date unknown; cited 2020 Dec 10] Available from: </w:t>
      </w:r>
      <w:r w:rsidR="00707E48" w:rsidRPr="00707E48">
        <w:t>https://catalog.archives.gov/id/175627044</w:t>
      </w:r>
    </w:p>
    <w:p w14:paraId="1B9C97BA" w14:textId="345962B3" w:rsidR="008924FC" w:rsidRDefault="008924FC" w:rsidP="008924FC">
      <w:pPr>
        <w:pStyle w:val="ListParagraph"/>
        <w:numPr>
          <w:ilvl w:val="0"/>
          <w:numId w:val="3"/>
        </w:numPr>
      </w:pPr>
      <w:proofErr w:type="spellStart"/>
      <w:r w:rsidRPr="008924FC">
        <w:t>Paykamian</w:t>
      </w:r>
      <w:proofErr w:type="spellEnd"/>
      <w:r w:rsidRPr="008924FC">
        <w:t xml:space="preserve"> B. Butler: The town that made way for a lake [Internet]. Johnson City Press. 2018 [cited 2020Dec12]. Available from: https://www.johnsoncitypress.com/living/features/butler-the-town-that-made-way-for-a-lake/article_e8b14b91-8dc5-5316-a6cf-a3c6a4a14f65.html</w:t>
      </w:r>
    </w:p>
    <w:p w14:paraId="7B284659" w14:textId="6DCD36AD" w:rsidR="005E4A1C" w:rsidRDefault="005E4A1C" w:rsidP="00707E48">
      <w:pPr>
        <w:ind w:left="360"/>
      </w:pPr>
    </w:p>
    <w:p w14:paraId="74B78D12" w14:textId="38924988" w:rsidR="00E61A68" w:rsidRDefault="00E61A68" w:rsidP="00707E48">
      <w:pPr>
        <w:ind w:left="360"/>
      </w:pPr>
      <w:r>
        <w:t>Maps</w:t>
      </w:r>
    </w:p>
    <w:p w14:paraId="5F1BADBD" w14:textId="2C5B994E" w:rsidR="00E61A68" w:rsidRDefault="00305198" w:rsidP="00E61A68">
      <w:pPr>
        <w:pStyle w:val="ListParagraph"/>
        <w:numPr>
          <w:ilvl w:val="0"/>
          <w:numId w:val="6"/>
        </w:numPr>
      </w:pPr>
      <w:r w:rsidRPr="00305198">
        <w:t>VMap1 Dams, Points</w:t>
      </w:r>
      <w:r w:rsidR="00350EAF">
        <w:t xml:space="preserve">. </w:t>
      </w:r>
      <w:r w:rsidR="00F05022">
        <w:t xml:space="preserve">1995-2001. </w:t>
      </w:r>
      <w:r w:rsidR="00350EAF" w:rsidRPr="00350EAF">
        <w:t>National Geospatial-Intelligence Agency</w:t>
      </w:r>
      <w:r w:rsidR="0035097F">
        <w:t xml:space="preserve">. Available: </w:t>
      </w:r>
      <w:r w:rsidR="0035097F" w:rsidRPr="0035097F">
        <w:t>http://hgl.harvard.edu:8080/HGL/jsp/HGL.jsp?action=VColl&amp;VCollName=VMAP1DAMC</w:t>
      </w:r>
      <w:r w:rsidR="0035097F">
        <w:t xml:space="preserve"> </w:t>
      </w:r>
      <w:r w:rsidR="00746632">
        <w:t>[Accessed 03.10.2020</w:t>
      </w:r>
      <w:r w:rsidR="00F05022">
        <w:t>]</w:t>
      </w:r>
    </w:p>
    <w:p w14:paraId="13CB0E82" w14:textId="77777777" w:rsidR="00F3394F" w:rsidRDefault="007B3281" w:rsidP="00F3394F">
      <w:pPr>
        <w:pStyle w:val="ListParagraph"/>
        <w:numPr>
          <w:ilvl w:val="0"/>
          <w:numId w:val="6"/>
        </w:numPr>
      </w:pPr>
      <w:r>
        <w:t>Tennessee Valley Authority</w:t>
      </w:r>
      <w:r w:rsidRPr="004B66B3">
        <w:t xml:space="preserve">. </w:t>
      </w:r>
      <w:r>
        <w:t xml:space="preserve">A </w:t>
      </w:r>
      <w:r w:rsidRPr="00F53150">
        <w:t>short history of the Tennessee Valley Authority, 1933-1963</w:t>
      </w:r>
      <w:r>
        <w:t>: Tennessee Valley Authority; 1963</w:t>
      </w:r>
      <w:r w:rsidRPr="004B66B3">
        <w:t>.</w:t>
      </w:r>
    </w:p>
    <w:p w14:paraId="4C9478C6" w14:textId="77777777" w:rsidR="006C1267" w:rsidRDefault="007B7D47" w:rsidP="006C1267">
      <w:pPr>
        <w:pStyle w:val="ListParagraph"/>
        <w:numPr>
          <w:ilvl w:val="0"/>
          <w:numId w:val="6"/>
        </w:numPr>
      </w:pPr>
      <w:r>
        <w:t>Geological Survey, cartographer</w:t>
      </w:r>
      <w:r w:rsidR="00E96098">
        <w:t>.</w:t>
      </w:r>
      <w:r w:rsidR="00E96098" w:rsidRPr="00E96098">
        <w:t xml:space="preserve"> </w:t>
      </w:r>
      <w:r w:rsidR="00E96098">
        <w:t>Tennessee Transportation Map [map]</w:t>
      </w:r>
      <w:r>
        <w:t>.</w:t>
      </w:r>
      <w:r w:rsidR="001B012A">
        <w:t xml:space="preserve"> Washington D.C.:</w:t>
      </w:r>
      <w:r>
        <w:t xml:space="preserve"> Bureau of Public Roads</w:t>
      </w:r>
      <w:r w:rsidR="00F3394F">
        <w:t xml:space="preserve">; </w:t>
      </w:r>
      <w:r>
        <w:t>1950.</w:t>
      </w:r>
    </w:p>
    <w:p w14:paraId="77C9A839" w14:textId="6388D441" w:rsidR="00207844" w:rsidRDefault="00207844" w:rsidP="006C1267">
      <w:pPr>
        <w:pStyle w:val="ListParagraph"/>
        <w:numPr>
          <w:ilvl w:val="0"/>
          <w:numId w:val="6"/>
        </w:numPr>
      </w:pPr>
      <w:r>
        <w:lastRenderedPageBreak/>
        <w:t>Tennessee Valley Authority</w:t>
      </w:r>
      <w:r w:rsidR="004826B8">
        <w:t>. Maps Surveys Branch</w:t>
      </w:r>
      <w:r>
        <w:t>, Cartographer: Navigation map, Watauga Reservoir, Watauga River</w:t>
      </w:r>
      <w:r w:rsidR="00D36D1F">
        <w:t xml:space="preserve">. Chattanooga (TN): </w:t>
      </w:r>
      <w:r>
        <w:t xml:space="preserve"> </w:t>
      </w:r>
      <w:r w:rsidR="004826B8">
        <w:t>Tennessee Valley Authority</w:t>
      </w:r>
      <w:r w:rsidR="006C1267">
        <w:t>; 1963.</w:t>
      </w:r>
    </w:p>
    <w:p w14:paraId="1343B767" w14:textId="41ECDB70" w:rsidR="00300FF5" w:rsidRDefault="00B36192" w:rsidP="006C1267">
      <w:pPr>
        <w:pStyle w:val="ListParagraph"/>
        <w:numPr>
          <w:ilvl w:val="0"/>
          <w:numId w:val="6"/>
        </w:numPr>
      </w:pPr>
      <w:r>
        <w:t>United States Geological Survey. Aerial Photo Single Frames</w:t>
      </w:r>
      <w:r w:rsidR="000957D4">
        <w:t xml:space="preserve"> [Internet]</w:t>
      </w:r>
      <w:r>
        <w:t>.</w:t>
      </w:r>
      <w:r w:rsidR="000957D4">
        <w:t xml:space="preserve"> 1947 [Cited 03 Dec 2020].</w:t>
      </w:r>
      <w:r>
        <w:t xml:space="preserve"> </w:t>
      </w:r>
      <w:r w:rsidR="000957D4">
        <w:t>Available</w:t>
      </w:r>
      <w:r w:rsidR="00300FF5">
        <w:t xml:space="preserve"> from </w:t>
      </w:r>
      <w:r w:rsidR="00300FF5" w:rsidRPr="00300FF5">
        <w:t>https://earthexplorer.usgs.gov</w:t>
      </w:r>
    </w:p>
    <w:p w14:paraId="21157945" w14:textId="77777777" w:rsidR="00D872B4" w:rsidRDefault="000957D4" w:rsidP="00D872B4">
      <w:pPr>
        <w:pStyle w:val="ListParagraph"/>
        <w:numPr>
          <w:ilvl w:val="0"/>
          <w:numId w:val="6"/>
        </w:numPr>
      </w:pPr>
      <w:r>
        <w:t xml:space="preserve">United States Geological Survey. Aerial Photo Single Frames [Internet]. 1950 [Cited 03 Dec 2020]. Available from </w:t>
      </w:r>
      <w:r w:rsidRPr="00300FF5">
        <w:t>https://earthexplorer.usgs.gov</w:t>
      </w:r>
    </w:p>
    <w:p w14:paraId="08F8E413" w14:textId="74DB4AE7" w:rsidR="00D872B4" w:rsidRDefault="00D872B4" w:rsidP="00D872B4">
      <w:pPr>
        <w:pStyle w:val="ListParagraph"/>
        <w:numPr>
          <w:ilvl w:val="0"/>
          <w:numId w:val="6"/>
        </w:numPr>
      </w:pPr>
      <w:r w:rsidRPr="00D872B4">
        <w:t xml:space="preserve">Wilson MA. Families of Norris Reservoir Area. M.A. Wilson; 1949.  </w:t>
      </w:r>
    </w:p>
    <w:p w14:paraId="1BD56D64" w14:textId="053648CB" w:rsidR="003D2F04" w:rsidRDefault="00BD45C7" w:rsidP="00D872B4">
      <w:pPr>
        <w:pStyle w:val="ListParagraph"/>
        <w:numPr>
          <w:ilvl w:val="0"/>
          <w:numId w:val="6"/>
        </w:numPr>
      </w:pPr>
      <w:r>
        <w:t xml:space="preserve">Hassan AF, Cartographer. </w:t>
      </w:r>
      <w:r w:rsidRPr="00BD45C7">
        <w:t>Map showing federal aid road system as adapted by State Highway Commission</w:t>
      </w:r>
      <w:r>
        <w:t xml:space="preserve"> [map].</w:t>
      </w:r>
      <w:r w:rsidR="00C03697">
        <w:t xml:space="preserve"> Nashville (TN): </w:t>
      </w:r>
      <w:r w:rsidR="003A03EB" w:rsidRPr="003A03EB">
        <w:t>Tennessee. Department of Highways</w:t>
      </w:r>
      <w:r w:rsidR="003A03EB">
        <w:t>; 1917.</w:t>
      </w:r>
    </w:p>
    <w:p w14:paraId="5CFED9E4" w14:textId="37F9F1DF" w:rsidR="00917809" w:rsidRDefault="00917809" w:rsidP="00917809"/>
    <w:p w14:paraId="7469E157" w14:textId="77777777" w:rsidR="00917809" w:rsidRDefault="00917809" w:rsidP="00917809">
      <w:r>
        <w:t>Write-Up</w:t>
      </w:r>
    </w:p>
    <w:p w14:paraId="3FEBDCAC" w14:textId="77777777" w:rsidR="0014376E" w:rsidRDefault="00917809" w:rsidP="0014376E">
      <w:pPr>
        <w:pStyle w:val="ListParagraph"/>
        <w:numPr>
          <w:ilvl w:val="0"/>
          <w:numId w:val="11"/>
        </w:numPr>
      </w:pPr>
      <w:r w:rsidRPr="00917809">
        <w:t>Bureau USC. 2019 Median Household Income in the United States [Internet]. The United States Census Bureau. The United States Census Bureau; 2020 [cited 2020Dec13]. Available from: https://www.census.gov/library/visualizations/interactive/2019-median-household-income.html</w:t>
      </w:r>
    </w:p>
    <w:p w14:paraId="276C742F" w14:textId="77777777" w:rsidR="009D64AA" w:rsidRDefault="0014376E" w:rsidP="00CC65B0">
      <w:pPr>
        <w:pStyle w:val="ListParagraph"/>
        <w:numPr>
          <w:ilvl w:val="0"/>
          <w:numId w:val="11"/>
        </w:numPr>
      </w:pPr>
      <w:r w:rsidRPr="0014376E">
        <w:t>Melton C. Income, Poverty, Education &amp;amp; Insurance Coverage in Tennessee [Internet]. The Sycamore Institute. The Sycamore Institute; 2020 [cited 2020Dec13]. Available from: https://www.sycamoreinstitutetn.org/2017-income-poverty-education-insurance/</w:t>
      </w:r>
    </w:p>
    <w:p w14:paraId="17351CC1" w14:textId="77777777" w:rsidR="00127370" w:rsidRDefault="009D64AA" w:rsidP="00127370">
      <w:pPr>
        <w:pStyle w:val="ListParagraph"/>
        <w:numPr>
          <w:ilvl w:val="0"/>
          <w:numId w:val="11"/>
        </w:numPr>
      </w:pPr>
      <w:proofErr w:type="spellStart"/>
      <w:r w:rsidRPr="009D64AA">
        <w:t>Lobao</w:t>
      </w:r>
      <w:proofErr w:type="spellEnd"/>
      <w:r w:rsidRPr="009D64AA">
        <w:t xml:space="preserve"> L, Meyer K. The Great Agricultural Transition: Crisis, Change, and Social Consequences of Twentieth Century US Farming. Annual Review of Sociology. 2001;27(1):103–24.  </w:t>
      </w:r>
    </w:p>
    <w:p w14:paraId="701E1F26" w14:textId="77777777" w:rsidR="00763DE5" w:rsidRDefault="00127370" w:rsidP="00763DE5">
      <w:pPr>
        <w:pStyle w:val="ListParagraph"/>
        <w:numPr>
          <w:ilvl w:val="0"/>
          <w:numId w:val="11"/>
        </w:numPr>
      </w:pPr>
      <w:r w:rsidRPr="00127370">
        <w:t>Kitchens C, Fishback P. Flip the Switch: The Impact of the Rural Electrification Administration 1935–1940. The Journal of Economic History. Cambridge University Press; 2015;75(4):1161–95.</w:t>
      </w:r>
    </w:p>
    <w:p w14:paraId="6907301D" w14:textId="081ECDD3" w:rsidR="00763DE5" w:rsidRDefault="00763DE5" w:rsidP="00763DE5">
      <w:pPr>
        <w:pStyle w:val="ListParagraph"/>
        <w:numPr>
          <w:ilvl w:val="0"/>
          <w:numId w:val="11"/>
        </w:numPr>
      </w:pPr>
      <w:r w:rsidRPr="00763DE5">
        <w:t>Armstrong CC. Hillbilly Elegy Doesn't Reflect the Appalachia I Know [Internet]. The Atlantic. Atlantic Media Company; 2020 [cited 2020Dec13]. Available from: https://www.theatlantic.com/ideas/archive/2020/11/hillbilly-elegy-doesnt-reflect-the-appalachia-i-know/617228/</w:t>
      </w:r>
    </w:p>
    <w:p w14:paraId="20CABEB1" w14:textId="3AF54D75" w:rsidR="0067774F" w:rsidRDefault="0067774F" w:rsidP="0067774F">
      <w:pPr>
        <w:pStyle w:val="ListParagraph"/>
        <w:numPr>
          <w:ilvl w:val="0"/>
          <w:numId w:val="11"/>
        </w:numPr>
      </w:pPr>
      <w:r w:rsidRPr="00D872B4">
        <w:t xml:space="preserve">Wilson MA. Families of Norris Reservoir Area. M.A. Wilson; 1949.  </w:t>
      </w:r>
    </w:p>
    <w:p w14:paraId="1B3F809D" w14:textId="47F435FF" w:rsidR="005A66D7" w:rsidRDefault="005A66D7" w:rsidP="002457B0">
      <w:pPr>
        <w:ind w:left="360"/>
      </w:pPr>
    </w:p>
    <w:sectPr w:rsidR="005A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0D3C"/>
    <w:multiLevelType w:val="hybridMultilevel"/>
    <w:tmpl w:val="9736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60B52"/>
    <w:multiLevelType w:val="hybridMultilevel"/>
    <w:tmpl w:val="FB58E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C222A"/>
    <w:multiLevelType w:val="hybridMultilevel"/>
    <w:tmpl w:val="73C8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5242"/>
    <w:multiLevelType w:val="hybridMultilevel"/>
    <w:tmpl w:val="342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D5D"/>
    <w:multiLevelType w:val="hybridMultilevel"/>
    <w:tmpl w:val="6E226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953"/>
    <w:multiLevelType w:val="hybridMultilevel"/>
    <w:tmpl w:val="42669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628A8"/>
    <w:multiLevelType w:val="hybridMultilevel"/>
    <w:tmpl w:val="521A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F12"/>
    <w:multiLevelType w:val="hybridMultilevel"/>
    <w:tmpl w:val="B6CC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43D64"/>
    <w:multiLevelType w:val="hybridMultilevel"/>
    <w:tmpl w:val="E0A8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C43F0"/>
    <w:multiLevelType w:val="hybridMultilevel"/>
    <w:tmpl w:val="52141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67FF7"/>
    <w:multiLevelType w:val="hybridMultilevel"/>
    <w:tmpl w:val="CAF2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F9"/>
    <w:rsid w:val="000244BA"/>
    <w:rsid w:val="00024A97"/>
    <w:rsid w:val="0002672F"/>
    <w:rsid w:val="00026A20"/>
    <w:rsid w:val="0004436A"/>
    <w:rsid w:val="0004658A"/>
    <w:rsid w:val="000736E1"/>
    <w:rsid w:val="00074746"/>
    <w:rsid w:val="00082048"/>
    <w:rsid w:val="00084AB9"/>
    <w:rsid w:val="00086867"/>
    <w:rsid w:val="000957D4"/>
    <w:rsid w:val="000978A3"/>
    <w:rsid w:val="000B1E31"/>
    <w:rsid w:val="000C660E"/>
    <w:rsid w:val="000D1805"/>
    <w:rsid w:val="000D3BD6"/>
    <w:rsid w:val="000F36B4"/>
    <w:rsid w:val="00123B57"/>
    <w:rsid w:val="00127370"/>
    <w:rsid w:val="0014376E"/>
    <w:rsid w:val="00143D7B"/>
    <w:rsid w:val="0017195C"/>
    <w:rsid w:val="0017612F"/>
    <w:rsid w:val="0017648C"/>
    <w:rsid w:val="001821CB"/>
    <w:rsid w:val="0018595F"/>
    <w:rsid w:val="001934CA"/>
    <w:rsid w:val="001B012A"/>
    <w:rsid w:val="001C4110"/>
    <w:rsid w:val="00207844"/>
    <w:rsid w:val="002124A9"/>
    <w:rsid w:val="00212D9D"/>
    <w:rsid w:val="0022435C"/>
    <w:rsid w:val="002457B0"/>
    <w:rsid w:val="00251708"/>
    <w:rsid w:val="00254D11"/>
    <w:rsid w:val="00275FE7"/>
    <w:rsid w:val="002B355E"/>
    <w:rsid w:val="002E1232"/>
    <w:rsid w:val="002E34C8"/>
    <w:rsid w:val="002E4C5E"/>
    <w:rsid w:val="00300FF5"/>
    <w:rsid w:val="00305198"/>
    <w:rsid w:val="00325267"/>
    <w:rsid w:val="00337772"/>
    <w:rsid w:val="00345284"/>
    <w:rsid w:val="0035097F"/>
    <w:rsid w:val="00350EAF"/>
    <w:rsid w:val="00363172"/>
    <w:rsid w:val="0036796C"/>
    <w:rsid w:val="003758B5"/>
    <w:rsid w:val="003944C7"/>
    <w:rsid w:val="003A03EB"/>
    <w:rsid w:val="003A2324"/>
    <w:rsid w:val="003B2E82"/>
    <w:rsid w:val="003D2F04"/>
    <w:rsid w:val="003E31DC"/>
    <w:rsid w:val="003E36D8"/>
    <w:rsid w:val="003E5596"/>
    <w:rsid w:val="0042142A"/>
    <w:rsid w:val="004334B3"/>
    <w:rsid w:val="0044372F"/>
    <w:rsid w:val="0045033F"/>
    <w:rsid w:val="00450889"/>
    <w:rsid w:val="0046325A"/>
    <w:rsid w:val="00467501"/>
    <w:rsid w:val="004826B8"/>
    <w:rsid w:val="00484D05"/>
    <w:rsid w:val="00485BFA"/>
    <w:rsid w:val="0049106A"/>
    <w:rsid w:val="00491B10"/>
    <w:rsid w:val="00494DA8"/>
    <w:rsid w:val="004A4E18"/>
    <w:rsid w:val="004A79EE"/>
    <w:rsid w:val="004B0E3D"/>
    <w:rsid w:val="004B66B3"/>
    <w:rsid w:val="004C7D2E"/>
    <w:rsid w:val="004E5159"/>
    <w:rsid w:val="004F0601"/>
    <w:rsid w:val="00501B1E"/>
    <w:rsid w:val="005169D9"/>
    <w:rsid w:val="00530F2B"/>
    <w:rsid w:val="00537517"/>
    <w:rsid w:val="00537EB6"/>
    <w:rsid w:val="0056076A"/>
    <w:rsid w:val="00567F9A"/>
    <w:rsid w:val="005753F6"/>
    <w:rsid w:val="0059539B"/>
    <w:rsid w:val="0059740A"/>
    <w:rsid w:val="005A66D7"/>
    <w:rsid w:val="005E4A1C"/>
    <w:rsid w:val="005F76C8"/>
    <w:rsid w:val="005F7A26"/>
    <w:rsid w:val="0061631C"/>
    <w:rsid w:val="006172F2"/>
    <w:rsid w:val="00650678"/>
    <w:rsid w:val="00653AF6"/>
    <w:rsid w:val="00653E13"/>
    <w:rsid w:val="0066029D"/>
    <w:rsid w:val="00662C4B"/>
    <w:rsid w:val="0067774F"/>
    <w:rsid w:val="006803BB"/>
    <w:rsid w:val="00692330"/>
    <w:rsid w:val="006A4DF1"/>
    <w:rsid w:val="006B0748"/>
    <w:rsid w:val="006B431B"/>
    <w:rsid w:val="006C1267"/>
    <w:rsid w:val="006D6BA3"/>
    <w:rsid w:val="006E1886"/>
    <w:rsid w:val="006E7F71"/>
    <w:rsid w:val="006F7334"/>
    <w:rsid w:val="00700F24"/>
    <w:rsid w:val="00703F3E"/>
    <w:rsid w:val="00707E48"/>
    <w:rsid w:val="007150F1"/>
    <w:rsid w:val="00735E21"/>
    <w:rsid w:val="00745F88"/>
    <w:rsid w:val="00746632"/>
    <w:rsid w:val="00750184"/>
    <w:rsid w:val="007576AA"/>
    <w:rsid w:val="00763DE5"/>
    <w:rsid w:val="00771803"/>
    <w:rsid w:val="00775740"/>
    <w:rsid w:val="00780DA2"/>
    <w:rsid w:val="00784F4F"/>
    <w:rsid w:val="00795242"/>
    <w:rsid w:val="00797D6C"/>
    <w:rsid w:val="007B0BD7"/>
    <w:rsid w:val="007B3281"/>
    <w:rsid w:val="007B574A"/>
    <w:rsid w:val="007B7378"/>
    <w:rsid w:val="007B7D47"/>
    <w:rsid w:val="007F0C4C"/>
    <w:rsid w:val="008053A6"/>
    <w:rsid w:val="00813CFE"/>
    <w:rsid w:val="00814F2E"/>
    <w:rsid w:val="00842183"/>
    <w:rsid w:val="008740BF"/>
    <w:rsid w:val="00875B1E"/>
    <w:rsid w:val="0088332E"/>
    <w:rsid w:val="008924FC"/>
    <w:rsid w:val="008A31DD"/>
    <w:rsid w:val="008B12BD"/>
    <w:rsid w:val="008D43A4"/>
    <w:rsid w:val="008E202B"/>
    <w:rsid w:val="00912BAB"/>
    <w:rsid w:val="00917809"/>
    <w:rsid w:val="009247BF"/>
    <w:rsid w:val="00941CFA"/>
    <w:rsid w:val="00944FA8"/>
    <w:rsid w:val="009516E6"/>
    <w:rsid w:val="00964C6A"/>
    <w:rsid w:val="009969CA"/>
    <w:rsid w:val="009A2BD5"/>
    <w:rsid w:val="009A6D87"/>
    <w:rsid w:val="009A7F29"/>
    <w:rsid w:val="009C0D28"/>
    <w:rsid w:val="009C2F4D"/>
    <w:rsid w:val="009D64AA"/>
    <w:rsid w:val="009D79E5"/>
    <w:rsid w:val="009E512C"/>
    <w:rsid w:val="009F08D1"/>
    <w:rsid w:val="00A15DD2"/>
    <w:rsid w:val="00A25453"/>
    <w:rsid w:val="00A353C9"/>
    <w:rsid w:val="00A415B2"/>
    <w:rsid w:val="00AA1EFB"/>
    <w:rsid w:val="00AD5575"/>
    <w:rsid w:val="00AD6920"/>
    <w:rsid w:val="00AE0FF9"/>
    <w:rsid w:val="00AE3069"/>
    <w:rsid w:val="00AF3899"/>
    <w:rsid w:val="00B1626D"/>
    <w:rsid w:val="00B174F4"/>
    <w:rsid w:val="00B22CE8"/>
    <w:rsid w:val="00B25B6B"/>
    <w:rsid w:val="00B36192"/>
    <w:rsid w:val="00B61897"/>
    <w:rsid w:val="00B6395A"/>
    <w:rsid w:val="00B8396C"/>
    <w:rsid w:val="00B93A84"/>
    <w:rsid w:val="00BA539F"/>
    <w:rsid w:val="00BB051F"/>
    <w:rsid w:val="00BB0A55"/>
    <w:rsid w:val="00BB5EF7"/>
    <w:rsid w:val="00BC3597"/>
    <w:rsid w:val="00BD45C7"/>
    <w:rsid w:val="00BE02AB"/>
    <w:rsid w:val="00BF2873"/>
    <w:rsid w:val="00C03697"/>
    <w:rsid w:val="00C03781"/>
    <w:rsid w:val="00C22D13"/>
    <w:rsid w:val="00C41863"/>
    <w:rsid w:val="00C504F3"/>
    <w:rsid w:val="00C55EDB"/>
    <w:rsid w:val="00C577C8"/>
    <w:rsid w:val="00C67A45"/>
    <w:rsid w:val="00C94595"/>
    <w:rsid w:val="00CA7AFA"/>
    <w:rsid w:val="00CA7EC7"/>
    <w:rsid w:val="00CB11B4"/>
    <w:rsid w:val="00CC65B0"/>
    <w:rsid w:val="00CC6BF3"/>
    <w:rsid w:val="00CD162D"/>
    <w:rsid w:val="00CD312F"/>
    <w:rsid w:val="00CD47E6"/>
    <w:rsid w:val="00CF0001"/>
    <w:rsid w:val="00CF70A0"/>
    <w:rsid w:val="00CF7AC0"/>
    <w:rsid w:val="00CF7C49"/>
    <w:rsid w:val="00D00B34"/>
    <w:rsid w:val="00D30309"/>
    <w:rsid w:val="00D36D1F"/>
    <w:rsid w:val="00D4687F"/>
    <w:rsid w:val="00D836EC"/>
    <w:rsid w:val="00D872B4"/>
    <w:rsid w:val="00D903FA"/>
    <w:rsid w:val="00DC63E5"/>
    <w:rsid w:val="00DC7255"/>
    <w:rsid w:val="00DD44E4"/>
    <w:rsid w:val="00DE3693"/>
    <w:rsid w:val="00DF5B8F"/>
    <w:rsid w:val="00E11E1C"/>
    <w:rsid w:val="00E260BF"/>
    <w:rsid w:val="00E27026"/>
    <w:rsid w:val="00E3199A"/>
    <w:rsid w:val="00E61A68"/>
    <w:rsid w:val="00E96098"/>
    <w:rsid w:val="00EB1E28"/>
    <w:rsid w:val="00EB7207"/>
    <w:rsid w:val="00EB7ED9"/>
    <w:rsid w:val="00EC1646"/>
    <w:rsid w:val="00EC1FC0"/>
    <w:rsid w:val="00EC6866"/>
    <w:rsid w:val="00ED2C62"/>
    <w:rsid w:val="00F04609"/>
    <w:rsid w:val="00F05022"/>
    <w:rsid w:val="00F05253"/>
    <w:rsid w:val="00F334FA"/>
    <w:rsid w:val="00F3394F"/>
    <w:rsid w:val="00F4662D"/>
    <w:rsid w:val="00F53150"/>
    <w:rsid w:val="00F55E38"/>
    <w:rsid w:val="00F56DC1"/>
    <w:rsid w:val="00F67A11"/>
    <w:rsid w:val="00FA0DE4"/>
    <w:rsid w:val="00FB3224"/>
    <w:rsid w:val="00FC155C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C6DD"/>
  <w15:chartTrackingRefBased/>
  <w15:docId w15:val="{63FAA7B9-AC99-7743-A1DC-E4E91317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813">
                  <w:marLeft w:val="150"/>
                  <w:marRight w:val="0"/>
                  <w:marTop w:val="0"/>
                  <w:marBottom w:val="15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708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2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7807">
                  <w:marLeft w:val="150"/>
                  <w:marRight w:val="0"/>
                  <w:marTop w:val="0"/>
                  <w:marBottom w:val="15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19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8567C-3D1D-2249-98C8-6D7591DD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Bouldin, Lindsey Brooke</dc:creator>
  <cp:keywords/>
  <dc:description/>
  <cp:lastModifiedBy>Bouldin, Lindsey Brooke</cp:lastModifiedBy>
  <cp:revision>247</cp:revision>
  <dcterms:created xsi:type="dcterms:W3CDTF">2020-12-10T20:56:00Z</dcterms:created>
  <dcterms:modified xsi:type="dcterms:W3CDTF">2020-12-13T17:28:00Z</dcterms:modified>
</cp:coreProperties>
</file>